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7A4" w:rsidRDefault="007057A4" w:rsidP="007057A4">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rsidR="007057A4" w:rsidRDefault="007057A4" w:rsidP="007057A4">
      <w:pPr>
        <w:pStyle w:val="GvdeMetni"/>
        <w:spacing w:after="120" w:line="240" w:lineRule="auto"/>
        <w:jc w:val="center"/>
        <w:rPr>
          <w:rFonts w:ascii="Times New Roman" w:hAnsi="Times New Roman" w:cs="Times New Roman"/>
          <w:color w:val="auto"/>
          <w:sz w:val="24"/>
          <w:szCs w:val="24"/>
        </w:rPr>
      </w:pPr>
      <w:bookmarkStart w:id="0" w:name="_Hlk28847209"/>
      <w:r>
        <w:t>29</w:t>
      </w:r>
      <w:r w:rsidRPr="0014457E">
        <w:t xml:space="preserve"> Kalem </w:t>
      </w:r>
      <w:r w:rsidRPr="008D142C">
        <w:t>T BLOK KÜTÜPHANE MOBİLYA TEFRİŞAT DOLAP ALIMI</w:t>
      </w:r>
      <w:r>
        <w:t xml:space="preserve"> ve DUVAR KAPLAMA </w:t>
      </w:r>
      <w:proofErr w:type="gramStart"/>
      <w:r>
        <w:t>İŞİ  İhalesi</w:t>
      </w:r>
      <w:proofErr w:type="gramEnd"/>
      <w:r w:rsidRPr="00FB2572">
        <w:rPr>
          <w:rFonts w:ascii="Times New Roman" w:hAnsi="Times New Roman" w:cs="Times New Roman"/>
          <w:color w:val="auto"/>
          <w:sz w:val="24"/>
          <w:szCs w:val="24"/>
        </w:rPr>
        <w:t xml:space="preserve"> </w:t>
      </w:r>
    </w:p>
    <w:bookmarkEnd w:id="0"/>
    <w:p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 TASARISI</w:t>
      </w:r>
    </w:p>
    <w:p w:rsidR="007057A4" w:rsidRPr="007057A4" w:rsidRDefault="00985772">
      <w:pPr>
        <w:jc w:val="both"/>
        <w:rPr>
          <w:b/>
          <w:bCs/>
          <w:color w:val="FF0000"/>
        </w:rPr>
      </w:pPr>
      <w:r w:rsidRPr="002E73C3">
        <w:rPr>
          <w:color w:val="auto"/>
        </w:rPr>
        <w:t xml:space="preserve">İKN (İhale Kayıt Numarası): </w:t>
      </w:r>
      <w:r w:rsidR="007057A4">
        <w:rPr>
          <w:b/>
          <w:bCs/>
          <w:color w:val="FF0000"/>
        </w:rPr>
        <w:t>2020</w:t>
      </w:r>
      <w:r w:rsidR="007D2260" w:rsidRPr="00376F1F">
        <w:rPr>
          <w:b/>
          <w:bCs/>
          <w:color w:val="FF0000"/>
        </w:rPr>
        <w:t>/000</w:t>
      </w:r>
      <w:r w:rsidR="007057A4">
        <w:rPr>
          <w:b/>
          <w:bCs/>
          <w:color w:val="FF0000"/>
        </w:rPr>
        <w:t>06</w:t>
      </w:r>
    </w:p>
    <w:p w:rsidR="00C05811" w:rsidRPr="002E73C3" w:rsidRDefault="00985772">
      <w:pPr>
        <w:spacing w:before="120"/>
        <w:jc w:val="both"/>
        <w:rPr>
          <w:color w:val="auto"/>
        </w:rPr>
      </w:pPr>
      <w:r w:rsidRPr="002E73C3">
        <w:rPr>
          <w:b/>
          <w:bCs/>
          <w:color w:val="auto"/>
        </w:rPr>
        <w:t>Madde 1 - Sözleşmenin tarafları</w:t>
      </w:r>
    </w:p>
    <w:p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proofErr w:type="gramStart"/>
      <w:r w:rsidR="002E73C3">
        <w:rPr>
          <w:b/>
          <w:color w:val="auto"/>
        </w:rPr>
        <w:t>………</w:t>
      </w:r>
      <w:r w:rsidR="007057A4">
        <w:rPr>
          <w:b/>
          <w:color w:val="auto"/>
        </w:rPr>
        <w:t>………….</w:t>
      </w:r>
      <w:r w:rsidR="002E73C3">
        <w:rPr>
          <w:b/>
          <w:color w:val="auto"/>
        </w:rPr>
        <w:t>……………….</w:t>
      </w:r>
      <w:proofErr w:type="gramEnd"/>
      <w:r w:rsidRPr="002E73C3">
        <w:rPr>
          <w:color w:val="auto"/>
        </w:rPr>
        <w:t xml:space="preserve">(bundan sonra Yüklenici olarak anılacaktır) arasında aşağıda yazılı şartlar dahilinde akdedilmiştir. </w:t>
      </w:r>
    </w:p>
    <w:p w:rsidR="00C05811" w:rsidRPr="002E73C3" w:rsidRDefault="00985772">
      <w:pPr>
        <w:spacing w:before="120"/>
        <w:jc w:val="both"/>
        <w:rPr>
          <w:color w:val="auto"/>
        </w:rPr>
      </w:pPr>
      <w:r w:rsidRPr="002E73C3">
        <w:rPr>
          <w:b/>
          <w:bCs/>
          <w:color w:val="auto"/>
        </w:rPr>
        <w:t>Madde 2 - Taraflara ilişkin bilgiler</w:t>
      </w:r>
    </w:p>
    <w:p w:rsidR="00C05811" w:rsidRPr="002E73C3" w:rsidRDefault="00985772">
      <w:pPr>
        <w:jc w:val="both"/>
        <w:rPr>
          <w:color w:val="auto"/>
        </w:rPr>
      </w:pPr>
      <w:r w:rsidRPr="002E73C3">
        <w:rPr>
          <w:b/>
          <w:bCs/>
          <w:color w:val="auto"/>
        </w:rPr>
        <w:t>2.1.</w:t>
      </w:r>
      <w:r w:rsidRPr="002E73C3">
        <w:rPr>
          <w:color w:val="auto"/>
        </w:rPr>
        <w:t xml:space="preserve"> İdarenin </w:t>
      </w:r>
    </w:p>
    <w:p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rsidR="00C05811" w:rsidRPr="002E73C3" w:rsidRDefault="00985772" w:rsidP="005E2C82">
      <w:pPr>
        <w:jc w:val="both"/>
        <w:divId w:val="2017346433"/>
        <w:rPr>
          <w:color w:val="auto"/>
        </w:rPr>
      </w:pPr>
      <w:r w:rsidRPr="002E73C3">
        <w:rPr>
          <w:color w:val="auto"/>
        </w:rPr>
        <w:t xml:space="preserve">d) Elektronik posta adresi(varsa): </w:t>
      </w:r>
      <w:r w:rsidR="005E2C82">
        <w:rPr>
          <w:b/>
          <w:bCs/>
          <w:color w:val="auto"/>
        </w:rPr>
        <w:t>receptavan</w:t>
      </w:r>
      <w:r w:rsidR="00575DC3">
        <w:rPr>
          <w:b/>
          <w:bCs/>
          <w:color w:val="auto"/>
        </w:rPr>
        <w:t>@aydin.edu.tr</w:t>
      </w:r>
      <w:r w:rsidRPr="002E73C3">
        <w:rPr>
          <w:color w:val="auto"/>
        </w:rPr>
        <w:t xml:space="preserve"> </w:t>
      </w:r>
    </w:p>
    <w:p w:rsidR="00C05811" w:rsidRPr="002E73C3" w:rsidRDefault="00985772">
      <w:pPr>
        <w:jc w:val="both"/>
        <w:rPr>
          <w:color w:val="auto"/>
        </w:rPr>
      </w:pPr>
      <w:r w:rsidRPr="002E73C3">
        <w:rPr>
          <w:b/>
          <w:bCs/>
          <w:color w:val="auto"/>
        </w:rPr>
        <w:t>2.2.</w:t>
      </w:r>
      <w:r w:rsidRPr="002E73C3">
        <w:rPr>
          <w:color w:val="auto"/>
        </w:rPr>
        <w:t xml:space="preserve"> Yüklenicinin </w:t>
      </w:r>
    </w:p>
    <w:p w:rsidR="00C05811" w:rsidRPr="002E73C3" w:rsidRDefault="00985772" w:rsidP="002E73C3">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r w:rsidR="002E73C3" w:rsidRPr="002E73C3">
        <w:rPr>
          <w:color w:val="auto"/>
        </w:rPr>
        <w:t>……………….</w:t>
      </w:r>
    </w:p>
    <w:p w:rsidR="00C05811" w:rsidRPr="002E73C3" w:rsidRDefault="00985772" w:rsidP="002E73C3">
      <w:pPr>
        <w:jc w:val="both"/>
        <w:divId w:val="1306544179"/>
        <w:rPr>
          <w:color w:val="auto"/>
        </w:rPr>
      </w:pPr>
      <w:r w:rsidRPr="002E73C3">
        <w:rPr>
          <w:color w:val="auto"/>
        </w:rPr>
        <w:t>b) T.C. Kimlik No:</w:t>
      </w:r>
      <w:r w:rsidR="00B80DC5" w:rsidRPr="002E73C3">
        <w:rPr>
          <w:color w:val="auto"/>
        </w:rPr>
        <w:t xml:space="preserve"> </w:t>
      </w:r>
      <w:r w:rsidR="002E73C3" w:rsidRPr="002E73C3">
        <w:rPr>
          <w:color w:val="auto"/>
        </w:rPr>
        <w:t>………</w:t>
      </w:r>
    </w:p>
    <w:p w:rsidR="00C05811" w:rsidRPr="002E73C3" w:rsidRDefault="00985772" w:rsidP="002E73C3">
      <w:pPr>
        <w:jc w:val="both"/>
        <w:divId w:val="1306544179"/>
        <w:rPr>
          <w:color w:val="auto"/>
        </w:rPr>
      </w:pPr>
      <w:r w:rsidRPr="002E73C3">
        <w:rPr>
          <w:color w:val="auto"/>
        </w:rPr>
        <w:t xml:space="preserve">c) Vergi Kimlik No: </w:t>
      </w:r>
      <w:r w:rsidR="002E73C3" w:rsidRPr="002E73C3">
        <w:rPr>
          <w:color w:val="auto"/>
        </w:rPr>
        <w:t>………</w:t>
      </w:r>
    </w:p>
    <w:p w:rsidR="00C05811" w:rsidRPr="002E73C3" w:rsidRDefault="00985772" w:rsidP="002E73C3">
      <w:pPr>
        <w:jc w:val="both"/>
        <w:divId w:val="1306544179"/>
        <w:rPr>
          <w:color w:val="auto"/>
        </w:rPr>
      </w:pPr>
      <w:r w:rsidRPr="002E73C3">
        <w:rPr>
          <w:color w:val="auto"/>
        </w:rPr>
        <w:t xml:space="preserve">ç) Yüklenicinin tebligata esas adresi: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d) Telefon numarası: </w:t>
      </w:r>
      <w:r w:rsidR="002E73C3" w:rsidRPr="002E73C3">
        <w:rPr>
          <w:color w:val="auto"/>
        </w:rPr>
        <w:t>…….</w:t>
      </w:r>
    </w:p>
    <w:p w:rsidR="00C05811" w:rsidRPr="002E73C3" w:rsidRDefault="00985772" w:rsidP="002E73C3">
      <w:pPr>
        <w:jc w:val="both"/>
        <w:divId w:val="1306544179"/>
        <w:rPr>
          <w:color w:val="auto"/>
        </w:rPr>
      </w:pPr>
      <w:r w:rsidRPr="002E73C3">
        <w:rPr>
          <w:color w:val="auto"/>
        </w:rPr>
        <w:t xml:space="preserve">e) Bildirime esas faks numarası: </w:t>
      </w:r>
      <w:r w:rsidR="002E73C3" w:rsidRPr="002E73C3">
        <w:rPr>
          <w:color w:val="auto"/>
        </w:rPr>
        <w:t>…………</w:t>
      </w:r>
    </w:p>
    <w:p w:rsidR="00C05811" w:rsidRPr="002E73C3" w:rsidRDefault="00985772" w:rsidP="00811D65">
      <w:pPr>
        <w:jc w:val="both"/>
        <w:divId w:val="1306544179"/>
        <w:rPr>
          <w:color w:val="auto"/>
        </w:rPr>
      </w:pPr>
      <w:r w:rsidRPr="002E73C3">
        <w:rPr>
          <w:color w:val="auto"/>
        </w:rPr>
        <w:t xml:space="preserve">f) Bildirime esas elektronik posta adresi (varsa): </w:t>
      </w:r>
    </w:p>
    <w:p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rsidR="00C05811" w:rsidRPr="002E73C3" w:rsidRDefault="00985772">
      <w:pPr>
        <w:spacing w:before="120"/>
        <w:jc w:val="both"/>
        <w:rPr>
          <w:b/>
          <w:bCs/>
          <w:color w:val="auto"/>
        </w:rPr>
      </w:pPr>
      <w:r w:rsidRPr="002E73C3">
        <w:rPr>
          <w:b/>
          <w:bCs/>
          <w:color w:val="auto"/>
        </w:rPr>
        <w:t>Madde 3 - Sözleşmenin dili</w:t>
      </w:r>
    </w:p>
    <w:p w:rsidR="00C05811" w:rsidRPr="002E73C3" w:rsidRDefault="00985772">
      <w:pPr>
        <w:jc w:val="both"/>
        <w:rPr>
          <w:b/>
          <w:bCs/>
          <w:color w:val="auto"/>
        </w:rPr>
      </w:pPr>
      <w:r w:rsidRPr="002E73C3">
        <w:rPr>
          <w:b/>
          <w:bCs/>
          <w:color w:val="auto"/>
        </w:rPr>
        <w:t xml:space="preserve">Sözleşme Türkçe olarak hazırlanmıştır. </w:t>
      </w:r>
    </w:p>
    <w:p w:rsidR="00C05811" w:rsidRPr="002E73C3" w:rsidRDefault="00985772">
      <w:pPr>
        <w:spacing w:before="120"/>
        <w:jc w:val="both"/>
        <w:rPr>
          <w:b/>
          <w:bCs/>
          <w:color w:val="auto"/>
        </w:rPr>
      </w:pPr>
      <w:r w:rsidRPr="002E73C3">
        <w:rPr>
          <w:b/>
          <w:bCs/>
          <w:color w:val="auto"/>
        </w:rPr>
        <w:t>Madde 4 - Sözleşmenin konusu işin/alımın tanımı</w:t>
      </w:r>
    </w:p>
    <w:p w:rsidR="00C05811" w:rsidRPr="002E73C3" w:rsidRDefault="00985772">
      <w:pPr>
        <w:jc w:val="both"/>
        <w:rPr>
          <w:b/>
          <w:bCs/>
          <w:color w:val="auto"/>
        </w:rPr>
      </w:pPr>
      <w:r w:rsidRPr="002E73C3">
        <w:rPr>
          <w:b/>
          <w:bCs/>
          <w:color w:val="auto"/>
        </w:rPr>
        <w:t xml:space="preserve">4.1. Sözleşmenin konusu; İdarenin ihtiyacı olan ve aşağıda miktarı belirtilen ve teknik özellikleri teknik şartnamede düzenlenen </w:t>
      </w:r>
      <w:r w:rsidR="007057A4" w:rsidRPr="007057A4">
        <w:rPr>
          <w:b/>
          <w:color w:val="FF0000"/>
        </w:rPr>
        <w:t>29 Kalem T BLOK KÜTÜPHANE MOBİLYA TEFRİŞAT DOLAP ALIMI ve DUVAR KAPLAMA İŞİ</w:t>
      </w:r>
      <w:r w:rsidR="007057A4">
        <w:rPr>
          <w:b/>
          <w:color w:val="FF0000"/>
        </w:rPr>
        <w:t xml:space="preserve"> İHALESİ</w:t>
      </w:r>
      <w:r w:rsidRPr="005E2C82">
        <w:rPr>
          <w:b/>
          <w:bCs/>
          <w:color w:val="auto"/>
        </w:rPr>
        <w:t>,</w:t>
      </w:r>
      <w:r w:rsidRPr="002E73C3">
        <w:rPr>
          <w:b/>
          <w:bCs/>
          <w:color w:val="auto"/>
        </w:rPr>
        <w:t xml:space="preserve"> ihale dokümanı ile bu sözleşmede belirlenen şartlar </w:t>
      </w:r>
      <w:proofErr w:type="gramStart"/>
      <w:r w:rsidRPr="002E73C3">
        <w:rPr>
          <w:b/>
          <w:bCs/>
          <w:color w:val="auto"/>
        </w:rPr>
        <w:t>dahilinde</w:t>
      </w:r>
      <w:proofErr w:type="gramEnd"/>
      <w:r w:rsidRPr="002E73C3">
        <w:rPr>
          <w:b/>
          <w:bCs/>
          <w:color w:val="auto"/>
        </w:rPr>
        <w:t xml:space="preserve"> Yüklenici tarafından temini ve İdareye teslimi işidir. </w:t>
      </w:r>
    </w:p>
    <w:p w:rsidR="00C05811" w:rsidRPr="002E73C3" w:rsidRDefault="00985772">
      <w:pPr>
        <w:jc w:val="both"/>
        <w:rPr>
          <w:b/>
          <w:bCs/>
          <w:color w:val="auto"/>
        </w:rPr>
      </w:pPr>
      <w:r w:rsidRPr="002E73C3">
        <w:rPr>
          <w:b/>
          <w:bCs/>
          <w:color w:val="auto"/>
        </w:rPr>
        <w:t xml:space="preserve">4.1.1. Sözleşme kapsamında alımı yapılacak mal / malların miktarı: </w:t>
      </w:r>
    </w:p>
    <w:p w:rsidR="00C05811" w:rsidRPr="002E73C3" w:rsidRDefault="00985772">
      <w:pPr>
        <w:jc w:val="both"/>
        <w:rPr>
          <w:b/>
          <w:bCs/>
          <w:color w:val="auto"/>
        </w:rPr>
      </w:pPr>
      <w:r w:rsidRPr="002E73C3">
        <w:rPr>
          <w:b/>
          <w:bCs/>
          <w:color w:val="auto"/>
        </w:rPr>
        <w:t xml:space="preserve">4.1.1.1. </w:t>
      </w:r>
    </w:p>
    <w:p w:rsidR="007D2260" w:rsidRPr="002E73C3" w:rsidRDefault="007D2260">
      <w:pPr>
        <w:jc w:val="both"/>
        <w:rPr>
          <w:b/>
          <w:bCs/>
          <w:color w:val="auto"/>
        </w:rPr>
      </w:pPr>
    </w:p>
    <w:p w:rsidR="00BB049A" w:rsidRDefault="00BB049A">
      <w:pPr>
        <w:jc w:val="both"/>
        <w:rPr>
          <w:b/>
          <w:bCs/>
          <w:color w:val="auto"/>
        </w:rPr>
      </w:pPr>
    </w:p>
    <w:tbl>
      <w:tblPr>
        <w:tblW w:w="9817" w:type="dxa"/>
        <w:tblInd w:w="-5" w:type="dxa"/>
        <w:tblCellMar>
          <w:left w:w="70" w:type="dxa"/>
          <w:right w:w="70" w:type="dxa"/>
        </w:tblCellMar>
        <w:tblLook w:val="04A0" w:firstRow="1" w:lastRow="0" w:firstColumn="1" w:lastColumn="0" w:noHBand="0" w:noVBand="1"/>
      </w:tblPr>
      <w:tblGrid>
        <w:gridCol w:w="969"/>
        <w:gridCol w:w="753"/>
        <w:gridCol w:w="2731"/>
        <w:gridCol w:w="1403"/>
        <w:gridCol w:w="912"/>
        <w:gridCol w:w="1629"/>
        <w:gridCol w:w="1420"/>
      </w:tblGrid>
      <w:tr w:rsidR="007057A4" w:rsidRPr="007057A4" w:rsidTr="007057A4">
        <w:trPr>
          <w:trHeight w:val="301"/>
        </w:trPr>
        <w:tc>
          <w:tcPr>
            <w:tcW w:w="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Grup No</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Sıra No</w:t>
            </w:r>
          </w:p>
        </w:tc>
        <w:tc>
          <w:tcPr>
            <w:tcW w:w="2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Mal Kaleminin Adı ve Kısa Açıklaması</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Birimi</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Miktarı</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jc w:val="center"/>
              <w:rPr>
                <w:rFonts w:cstheme="minorHAnsi"/>
                <w:b/>
                <w:color w:val="auto"/>
                <w:sz w:val="16"/>
                <w:szCs w:val="16"/>
              </w:rPr>
            </w:pPr>
            <w:r w:rsidRPr="007057A4">
              <w:rPr>
                <w:rFonts w:cstheme="minorHAnsi"/>
                <w:b/>
                <w:color w:val="auto"/>
                <w:sz w:val="16"/>
                <w:szCs w:val="16"/>
              </w:rPr>
              <w:t>BİRİM FİYAT</w:t>
            </w:r>
          </w:p>
          <w:p w:rsidR="007057A4" w:rsidRPr="007057A4" w:rsidRDefault="007057A4" w:rsidP="007057A4">
            <w:pPr>
              <w:jc w:val="center"/>
              <w:rPr>
                <w:rFonts w:cstheme="minorHAnsi"/>
                <w:b/>
                <w:color w:val="auto"/>
                <w:sz w:val="16"/>
                <w:szCs w:val="16"/>
              </w:rPr>
            </w:pPr>
            <w:r w:rsidRPr="007057A4">
              <w:rPr>
                <w:rFonts w:cstheme="minorHAnsi"/>
                <w:b/>
                <w:color w:val="auto"/>
                <w:sz w:val="16"/>
                <w:szCs w:val="16"/>
              </w:rPr>
              <w:t>BİRİM FİYAT</w:t>
            </w:r>
          </w:p>
        </w:tc>
        <w:tc>
          <w:tcPr>
            <w:tcW w:w="1420" w:type="dxa"/>
            <w:tcBorders>
              <w:top w:val="nil"/>
              <w:left w:val="nil"/>
              <w:bottom w:val="single" w:sz="4" w:space="0" w:color="auto"/>
              <w:right w:val="single" w:sz="4" w:space="0" w:color="auto"/>
            </w:tcBorders>
            <w:shd w:val="clear" w:color="auto" w:fill="auto"/>
            <w:vAlign w:val="center"/>
          </w:tcPr>
          <w:p w:rsidR="007057A4" w:rsidRPr="007057A4" w:rsidRDefault="007057A4" w:rsidP="007057A4">
            <w:pPr>
              <w:jc w:val="center"/>
              <w:rPr>
                <w:rFonts w:cstheme="minorHAnsi"/>
                <w:color w:val="auto"/>
                <w:sz w:val="16"/>
                <w:szCs w:val="16"/>
              </w:rPr>
            </w:pPr>
          </w:p>
        </w:tc>
      </w:tr>
      <w:tr w:rsidR="007057A4" w:rsidRPr="007057A4" w:rsidTr="007057A4">
        <w:trPr>
          <w:trHeight w:val="602"/>
        </w:trPr>
        <w:tc>
          <w:tcPr>
            <w:tcW w:w="969"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2731"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1420" w:type="dxa"/>
            <w:tcBorders>
              <w:top w:val="nil"/>
              <w:left w:val="nil"/>
              <w:bottom w:val="single" w:sz="4" w:space="0" w:color="auto"/>
              <w:right w:val="single" w:sz="4" w:space="0" w:color="auto"/>
            </w:tcBorders>
            <w:shd w:val="clear" w:color="auto" w:fill="auto"/>
            <w:vAlign w:val="center"/>
          </w:tcPr>
          <w:p w:rsidR="007057A4" w:rsidRPr="007057A4" w:rsidRDefault="007057A4" w:rsidP="007057A4">
            <w:pPr>
              <w:overflowPunct/>
              <w:autoSpaceDE/>
              <w:autoSpaceDN/>
              <w:jc w:val="center"/>
              <w:rPr>
                <w:rFonts w:ascii="Trebuchet MS" w:eastAsia="Times New Roman" w:hAnsi="Trebuchet MS" w:cs="Calibri"/>
                <w:sz w:val="16"/>
              </w:rPr>
            </w:pPr>
            <w:r>
              <w:rPr>
                <w:rFonts w:ascii="Trebuchet MS" w:eastAsia="Times New Roman" w:hAnsi="Trebuchet MS" w:cs="Calibri"/>
                <w:sz w:val="16"/>
              </w:rPr>
              <w:t>TOPLAM FİYAT</w:t>
            </w:r>
            <w:r w:rsidRPr="007057A4">
              <w:rPr>
                <w:rFonts w:ascii="Trebuchet MS" w:eastAsia="Times New Roman" w:hAnsi="Trebuchet MS" w:cs="Calibri"/>
                <w:sz w:val="16"/>
              </w:rPr>
              <w:t> </w:t>
            </w:r>
          </w:p>
        </w:tc>
      </w:tr>
      <w:tr w:rsidR="007057A4" w:rsidRPr="007057A4" w:rsidTr="007057A4">
        <w:trPr>
          <w:trHeight w:val="301"/>
        </w:trPr>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Calibri" w:hAnsi="Trebuchet MS" w:cs="Calibri"/>
                <w:sz w:val="16"/>
                <w:szCs w:val="22"/>
              </w:rPr>
              <w:t>1</w:t>
            </w: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Calibri" w:hAnsi="Trebuchet MS" w:cs="Calibri"/>
                <w:sz w:val="16"/>
                <w:szCs w:val="22"/>
              </w:rPr>
              <w:t>1</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KİTAPLIK TİP 1</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KİTAPLIK TİP 2</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70,00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3</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KİTAPLIK TİP 3</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METRE</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60,00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4</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KİTAPLIK TİP 4</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METRE</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190,00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5</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BİLGİSAYAR MASASI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6</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ÇALIŞMA MASASI TİP 1</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115,00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7</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ÇALIŞMA MASASI TİP 2</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130,00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8</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ÇALIŞMA MASASI TİP 3</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11,00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9</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 xml:space="preserve">BANKO TİP 1 </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10</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BANKO TİP 2</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4,00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11</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BANKO TİP 3</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12</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SANDALYE TİP 1</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950,00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13</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SANDALYE TİP 2</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ADET</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102,00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w:t>
            </w: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14</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KOLON KAPLAMASI ÇERÇEVELİ KAPLAMA</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643,85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15</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KOLON KAPLAMASI DÜZ KAPLAMA</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417,44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16</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ASANSÖR DUVARLARI DUVAR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355,12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17</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DİĞER DUVARLAR DUVAR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379,37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18</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DUVAR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18,00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19</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KOLON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20,40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20</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PANO ALTI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8,10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21</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KİRİŞ KAPLAMA ALIN</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33,90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22</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KİRİŞ KAPLAMA ALT</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38,52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23</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1 İMALATLARI KİTAPLIK</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59,40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24</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DUVAR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21,28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25</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KOLON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22,44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26</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PANO ALTI KAPLAMASI</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4,32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27</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KİRİŞ KAPLAMA ALIN</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23,30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28</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KİRİŞ KAPLAMA ALT</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27,00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602"/>
        </w:trPr>
        <w:tc>
          <w:tcPr>
            <w:tcW w:w="969" w:type="dxa"/>
            <w:vMerge/>
            <w:tcBorders>
              <w:top w:val="nil"/>
              <w:left w:val="single" w:sz="4" w:space="0" w:color="auto"/>
              <w:bottom w:val="single" w:sz="4" w:space="0" w:color="auto"/>
              <w:right w:val="single" w:sz="4" w:space="0" w:color="auto"/>
            </w:tcBorders>
            <w:vAlign w:val="center"/>
            <w:hideMark/>
          </w:tcPr>
          <w:p w:rsidR="007057A4" w:rsidRPr="007057A4" w:rsidRDefault="007057A4" w:rsidP="007057A4">
            <w:pPr>
              <w:overflowPunct/>
              <w:autoSpaceDE/>
              <w:autoSpaceDN/>
              <w:rPr>
                <w:rFonts w:ascii="Trebuchet MS" w:eastAsia="Times New Roman" w:hAnsi="Trebuchet MS" w:cs="Calibri"/>
                <w:sz w:val="16"/>
              </w:rPr>
            </w:pPr>
          </w:p>
        </w:tc>
        <w:tc>
          <w:tcPr>
            <w:tcW w:w="753"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29</w:t>
            </w:r>
          </w:p>
        </w:tc>
        <w:tc>
          <w:tcPr>
            <w:tcW w:w="2731"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rPr>
                <w:rFonts w:ascii="Trebuchet MS" w:eastAsia="Times New Roman" w:hAnsi="Trebuchet MS" w:cs="Calibri"/>
                <w:sz w:val="16"/>
              </w:rPr>
            </w:pPr>
            <w:r w:rsidRPr="007057A4">
              <w:rPr>
                <w:rFonts w:ascii="Trebuchet MS" w:eastAsia="Times New Roman" w:hAnsi="Trebuchet MS" w:cs="Calibri"/>
                <w:sz w:val="16"/>
              </w:rPr>
              <w:t>GALERİ 2 İMALATLARI KİTAPLIK</w:t>
            </w:r>
          </w:p>
        </w:tc>
        <w:tc>
          <w:tcPr>
            <w:tcW w:w="1403" w:type="dxa"/>
            <w:tcBorders>
              <w:top w:val="nil"/>
              <w:left w:val="nil"/>
              <w:bottom w:val="single" w:sz="4" w:space="0" w:color="auto"/>
              <w:right w:val="single" w:sz="4" w:space="0" w:color="auto"/>
            </w:tcBorders>
            <w:shd w:val="clear" w:color="auto" w:fill="auto"/>
            <w:noWrap/>
            <w:vAlign w:val="center"/>
            <w:hideMark/>
          </w:tcPr>
          <w:p w:rsidR="007057A4" w:rsidRPr="007057A4" w:rsidRDefault="007057A4" w:rsidP="007057A4">
            <w:pPr>
              <w:overflowPunct/>
              <w:autoSpaceDE/>
              <w:autoSpaceDN/>
              <w:jc w:val="center"/>
              <w:rPr>
                <w:rFonts w:ascii="Trebuchet MS" w:eastAsia="Times New Roman" w:hAnsi="Trebuchet MS" w:cs="Calibri"/>
                <w:b/>
                <w:bCs/>
                <w:sz w:val="16"/>
              </w:rPr>
            </w:pPr>
            <w:r w:rsidRPr="007057A4">
              <w:rPr>
                <w:rFonts w:ascii="Trebuchet MS" w:eastAsia="Times New Roman" w:hAnsi="Trebuchet MS" w:cs="Calibri"/>
                <w:b/>
                <w:bCs/>
                <w:sz w:val="16"/>
              </w:rPr>
              <w:t>M2</w:t>
            </w:r>
          </w:p>
        </w:tc>
        <w:tc>
          <w:tcPr>
            <w:tcW w:w="912"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   31,68 </w:t>
            </w:r>
          </w:p>
        </w:tc>
        <w:tc>
          <w:tcPr>
            <w:tcW w:w="1628"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tcBorders>
              <w:top w:val="nil"/>
              <w:left w:val="single" w:sz="4" w:space="0" w:color="auto"/>
              <w:bottom w:val="single" w:sz="4" w:space="0" w:color="auto"/>
              <w:right w:val="single" w:sz="4" w:space="0" w:color="auto"/>
            </w:tcBorders>
            <w:shd w:val="clear" w:color="auto" w:fill="auto"/>
            <w:noWrap/>
            <w:vAlign w:val="bottom"/>
            <w:hideMark/>
          </w:tcPr>
          <w:p w:rsidR="007057A4" w:rsidRPr="007057A4" w:rsidRDefault="007057A4" w:rsidP="007057A4">
            <w:pPr>
              <w:overflowPunct/>
              <w:autoSpaceDE/>
              <w:autoSpaceDN/>
              <w:rPr>
                <w:rFonts w:ascii="Trebuchet MS" w:eastAsia="Times New Roman" w:hAnsi="Trebuchet MS" w:cs="Calibri"/>
                <w:sz w:val="16"/>
                <w:szCs w:val="22"/>
              </w:rPr>
            </w:pPr>
            <w:r w:rsidRPr="007057A4">
              <w:rPr>
                <w:rFonts w:ascii="Trebuchet MS" w:eastAsia="Times New Roman" w:hAnsi="Trebuchet MS" w:cs="Calibri"/>
                <w:sz w:val="16"/>
              </w:rPr>
              <w:t> </w:t>
            </w:r>
          </w:p>
        </w:tc>
        <w:tc>
          <w:tcPr>
            <w:tcW w:w="7428" w:type="dxa"/>
            <w:gridSpan w:val="5"/>
            <w:tcBorders>
              <w:top w:val="single" w:sz="4" w:space="0" w:color="auto"/>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Toplam Tutar (K.D.V Hariç) </w:t>
            </w:r>
            <w:proofErr w:type="gramStart"/>
            <w:r w:rsidRPr="007057A4">
              <w:rPr>
                <w:rFonts w:ascii="Trebuchet MS" w:eastAsia="Times New Roman" w:hAnsi="Trebuchet MS" w:cs="Calibri"/>
                <w:sz w:val="16"/>
              </w:rPr>
              <w:t>1 .GRUP</w:t>
            </w:r>
            <w:proofErr w:type="gramEnd"/>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tcBorders>
              <w:top w:val="nil"/>
              <w:left w:val="single" w:sz="4" w:space="0" w:color="auto"/>
              <w:bottom w:val="single" w:sz="4" w:space="0" w:color="auto"/>
              <w:right w:val="single" w:sz="4" w:space="0" w:color="auto"/>
            </w:tcBorders>
            <w:shd w:val="clear" w:color="auto" w:fill="auto"/>
            <w:noWrap/>
            <w:vAlign w:val="bottom"/>
            <w:hideMark/>
          </w:tcPr>
          <w:p w:rsidR="007057A4" w:rsidRPr="007057A4" w:rsidRDefault="007057A4" w:rsidP="007057A4">
            <w:pPr>
              <w:overflowPunct/>
              <w:autoSpaceDE/>
              <w:autoSpaceDN/>
              <w:rPr>
                <w:rFonts w:ascii="Trebuchet MS" w:eastAsia="Times New Roman" w:hAnsi="Trebuchet MS" w:cs="Calibri"/>
                <w:sz w:val="16"/>
                <w:szCs w:val="22"/>
              </w:rPr>
            </w:pPr>
            <w:r w:rsidRPr="007057A4">
              <w:rPr>
                <w:rFonts w:ascii="Trebuchet MS" w:eastAsia="Times New Roman" w:hAnsi="Trebuchet MS" w:cs="Calibri"/>
                <w:sz w:val="16"/>
              </w:rPr>
              <w:lastRenderedPageBreak/>
              <w:t> </w:t>
            </w:r>
          </w:p>
        </w:tc>
        <w:tc>
          <w:tcPr>
            <w:tcW w:w="7428" w:type="dxa"/>
            <w:gridSpan w:val="5"/>
            <w:tcBorders>
              <w:top w:val="single" w:sz="4" w:space="0" w:color="auto"/>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xml:space="preserve">Toplam Tutar (K.D.V Hariç) </w:t>
            </w:r>
            <w:proofErr w:type="gramStart"/>
            <w:r w:rsidRPr="007057A4">
              <w:rPr>
                <w:rFonts w:ascii="Trebuchet MS" w:eastAsia="Times New Roman" w:hAnsi="Trebuchet MS" w:cs="Calibri"/>
                <w:sz w:val="16"/>
              </w:rPr>
              <w:t>2 .GRUP</w:t>
            </w:r>
            <w:proofErr w:type="gramEnd"/>
          </w:p>
        </w:tc>
        <w:tc>
          <w:tcPr>
            <w:tcW w:w="1420" w:type="dxa"/>
            <w:tcBorders>
              <w:top w:val="nil"/>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 </w:t>
            </w:r>
          </w:p>
        </w:tc>
      </w:tr>
      <w:tr w:rsidR="007057A4" w:rsidRPr="007057A4" w:rsidTr="007057A4">
        <w:trPr>
          <w:trHeight w:val="301"/>
        </w:trPr>
        <w:tc>
          <w:tcPr>
            <w:tcW w:w="969" w:type="dxa"/>
            <w:tcBorders>
              <w:top w:val="nil"/>
              <w:left w:val="single" w:sz="4" w:space="0" w:color="auto"/>
              <w:bottom w:val="single" w:sz="4" w:space="0" w:color="auto"/>
              <w:right w:val="single" w:sz="4" w:space="0" w:color="auto"/>
            </w:tcBorders>
            <w:shd w:val="clear" w:color="auto" w:fill="auto"/>
            <w:noWrap/>
            <w:vAlign w:val="bottom"/>
            <w:hideMark/>
          </w:tcPr>
          <w:p w:rsidR="007057A4" w:rsidRPr="007057A4" w:rsidRDefault="007057A4" w:rsidP="007057A4">
            <w:pPr>
              <w:overflowPunct/>
              <w:autoSpaceDE/>
              <w:autoSpaceDN/>
              <w:rPr>
                <w:rFonts w:ascii="Trebuchet MS" w:eastAsia="Times New Roman" w:hAnsi="Trebuchet MS" w:cs="Calibri"/>
                <w:sz w:val="16"/>
                <w:szCs w:val="22"/>
              </w:rPr>
            </w:pPr>
            <w:r w:rsidRPr="007057A4">
              <w:rPr>
                <w:rFonts w:ascii="Trebuchet MS" w:eastAsia="Times New Roman" w:hAnsi="Trebuchet MS" w:cs="Calibri"/>
                <w:sz w:val="16"/>
              </w:rPr>
              <w:t> </w:t>
            </w:r>
          </w:p>
        </w:tc>
        <w:tc>
          <w:tcPr>
            <w:tcW w:w="7428" w:type="dxa"/>
            <w:gridSpan w:val="5"/>
            <w:tcBorders>
              <w:top w:val="single" w:sz="4" w:space="0" w:color="auto"/>
              <w:left w:val="nil"/>
              <w:bottom w:val="single" w:sz="4" w:space="0" w:color="auto"/>
              <w:right w:val="single" w:sz="4" w:space="0" w:color="auto"/>
            </w:tcBorders>
            <w:shd w:val="clear" w:color="auto" w:fill="auto"/>
            <w:vAlign w:val="center"/>
            <w:hideMark/>
          </w:tcPr>
          <w:p w:rsidR="007057A4" w:rsidRPr="007057A4" w:rsidRDefault="007057A4" w:rsidP="007057A4">
            <w:pPr>
              <w:overflowPunct/>
              <w:autoSpaceDE/>
              <w:autoSpaceDN/>
              <w:jc w:val="center"/>
              <w:rPr>
                <w:rFonts w:ascii="Trebuchet MS" w:eastAsia="Times New Roman" w:hAnsi="Trebuchet MS" w:cs="Calibri"/>
                <w:sz w:val="16"/>
              </w:rPr>
            </w:pPr>
            <w:r w:rsidRPr="007057A4">
              <w:rPr>
                <w:rFonts w:ascii="Trebuchet MS" w:eastAsia="Times New Roman" w:hAnsi="Trebuchet MS" w:cs="Calibri"/>
                <w:sz w:val="16"/>
              </w:rPr>
              <w:t>Genel Toplam Tutar (K.D.V Hariç)</w:t>
            </w:r>
          </w:p>
        </w:tc>
        <w:tc>
          <w:tcPr>
            <w:tcW w:w="1420" w:type="dxa"/>
            <w:tcBorders>
              <w:top w:val="nil"/>
              <w:left w:val="nil"/>
              <w:bottom w:val="single" w:sz="4" w:space="0" w:color="auto"/>
              <w:right w:val="single" w:sz="4" w:space="0" w:color="auto"/>
            </w:tcBorders>
            <w:shd w:val="clear" w:color="auto" w:fill="auto"/>
            <w:vAlign w:val="center"/>
          </w:tcPr>
          <w:p w:rsidR="007057A4" w:rsidRPr="007057A4" w:rsidRDefault="007057A4" w:rsidP="007057A4">
            <w:pPr>
              <w:overflowPunct/>
              <w:autoSpaceDE/>
              <w:autoSpaceDN/>
              <w:jc w:val="center"/>
              <w:rPr>
                <w:rFonts w:ascii="Trebuchet MS" w:eastAsia="Times New Roman" w:hAnsi="Trebuchet MS" w:cs="Calibri"/>
                <w:sz w:val="16"/>
              </w:rPr>
            </w:pPr>
          </w:p>
        </w:tc>
      </w:tr>
    </w:tbl>
    <w:p w:rsidR="007057A4" w:rsidRPr="002E73C3" w:rsidRDefault="007057A4">
      <w:pPr>
        <w:jc w:val="both"/>
        <w:rPr>
          <w:b/>
          <w:bCs/>
          <w:color w:val="auto"/>
        </w:rPr>
      </w:pPr>
    </w:p>
    <w:p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rsidR="00C05811" w:rsidRPr="002E73C3" w:rsidRDefault="00985772">
      <w:pPr>
        <w:spacing w:before="120"/>
        <w:jc w:val="both"/>
        <w:rPr>
          <w:b/>
          <w:bCs/>
          <w:color w:val="auto"/>
        </w:rPr>
      </w:pPr>
      <w:r w:rsidRPr="002E73C3">
        <w:rPr>
          <w:b/>
          <w:bCs/>
          <w:color w:val="auto"/>
        </w:rPr>
        <w:t>Madde 5- Sözleşmenin türü ve bedeli</w:t>
      </w:r>
    </w:p>
    <w:p w:rsidR="00C05811" w:rsidRPr="002E73C3" w:rsidRDefault="00985772">
      <w:pPr>
        <w:jc w:val="both"/>
        <w:rPr>
          <w:b/>
          <w:bCs/>
          <w:color w:val="auto"/>
        </w:rPr>
      </w:pPr>
      <w:r w:rsidRPr="002E73C3">
        <w:rPr>
          <w:b/>
          <w:bCs/>
          <w:color w:val="auto"/>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2E73C3" w:rsidRPr="00376F1F">
        <w:rPr>
          <w:b/>
          <w:color w:val="FF0000"/>
        </w:rPr>
        <w:t>……</w:t>
      </w:r>
      <w:r w:rsidR="007057A4">
        <w:rPr>
          <w:b/>
          <w:color w:val="FF0000"/>
        </w:rPr>
        <w:t>…………….</w:t>
      </w:r>
      <w:r w:rsidR="002E73C3" w:rsidRPr="00376F1F">
        <w:rPr>
          <w:b/>
          <w:color w:val="FF0000"/>
        </w:rPr>
        <w:t>…</w:t>
      </w:r>
      <w:proofErr w:type="gramEnd"/>
      <w:r w:rsidR="0000020B" w:rsidRPr="00376F1F">
        <w:rPr>
          <w:b/>
          <w:color w:val="FF0000"/>
        </w:rPr>
        <w:t xml:space="preserve"> </w:t>
      </w:r>
      <w:r w:rsidR="0000020B" w:rsidRPr="002E73C3">
        <w:rPr>
          <w:b/>
          <w:color w:val="auto"/>
        </w:rPr>
        <w:t>TL</w:t>
      </w:r>
      <w:r w:rsidR="0000020B" w:rsidRPr="002E73C3">
        <w:rPr>
          <w:b/>
          <w:bCs/>
          <w:color w:val="auto"/>
        </w:rPr>
        <w:t xml:space="preserve"> </w:t>
      </w:r>
      <w:r w:rsidR="0000020B" w:rsidRPr="00376F1F">
        <w:rPr>
          <w:b/>
          <w:bCs/>
          <w:color w:val="FF0000"/>
        </w:rPr>
        <w:t>(</w:t>
      </w:r>
      <w:proofErr w:type="gramStart"/>
      <w:r w:rsidR="002E73C3" w:rsidRPr="00376F1F">
        <w:rPr>
          <w:b/>
          <w:color w:val="FF0000"/>
        </w:rPr>
        <w:t>………………………</w:t>
      </w:r>
      <w:proofErr w:type="gramEnd"/>
      <w:r w:rsidRPr="00376F1F">
        <w:rPr>
          <w:b/>
          <w:bCs/>
          <w:color w:val="FF0000"/>
        </w:rPr>
        <w:t xml:space="preserve">) </w:t>
      </w:r>
      <w:r w:rsidRPr="002E73C3">
        <w:rPr>
          <w:b/>
          <w:bCs/>
          <w:color w:val="auto"/>
        </w:rPr>
        <w:t xml:space="preserve">bedel üzerinden akdedilmiştir. </w:t>
      </w:r>
    </w:p>
    <w:p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rsidR="00C05811" w:rsidRPr="002E73C3" w:rsidRDefault="00985772">
      <w:pPr>
        <w:spacing w:before="120"/>
        <w:jc w:val="both"/>
        <w:rPr>
          <w:color w:val="auto"/>
        </w:rPr>
      </w:pPr>
      <w:r w:rsidRPr="002E73C3">
        <w:rPr>
          <w:b/>
          <w:bCs/>
          <w:color w:val="auto"/>
        </w:rPr>
        <w:t xml:space="preserve">Madde 6 - Sözleşme bedeline </w:t>
      </w:r>
      <w:proofErr w:type="gramStart"/>
      <w:r w:rsidRPr="002E73C3">
        <w:rPr>
          <w:b/>
          <w:bCs/>
          <w:color w:val="auto"/>
        </w:rPr>
        <w:t>dahil</w:t>
      </w:r>
      <w:proofErr w:type="gramEnd"/>
      <w:r w:rsidRPr="002E73C3">
        <w:rPr>
          <w:b/>
          <w:bCs/>
          <w:color w:val="auto"/>
        </w:rPr>
        <w:t xml:space="preserve"> giderler</w:t>
      </w:r>
    </w:p>
    <w:p w:rsidR="00C05811" w:rsidRPr="002E73C3" w:rsidRDefault="00985772">
      <w:pPr>
        <w:jc w:val="both"/>
        <w:rPr>
          <w:color w:val="auto"/>
        </w:rPr>
      </w:pPr>
      <w:r w:rsidRPr="002E73C3">
        <w:rPr>
          <w:b/>
          <w:bCs/>
          <w:color w:val="auto"/>
        </w:rPr>
        <w:t>6.1.</w:t>
      </w:r>
      <w:r w:rsidRPr="002E73C3">
        <w:rPr>
          <w:color w:val="auto"/>
        </w:rPr>
        <w:t xml:space="preserve"> Sözleşme bedeline dahil olan vergi, resim ve harçlar </w:t>
      </w:r>
    </w:p>
    <w:p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 xml:space="preserve">artışlar dahil her türlü </w:t>
      </w:r>
      <w:proofErr w:type="gramStart"/>
      <w:r w:rsidR="008918B8" w:rsidRPr="002E73C3">
        <w:rPr>
          <w:b/>
          <w:bCs/>
          <w:color w:val="auto"/>
        </w:rPr>
        <w:t>vergi  ve</w:t>
      </w:r>
      <w:proofErr w:type="gramEnd"/>
      <w:r w:rsidR="008918B8" w:rsidRPr="002E73C3">
        <w:rPr>
          <w:b/>
          <w:bCs/>
          <w:color w:val="auto"/>
        </w:rPr>
        <w:t xml:space="preserve"> harç</w:t>
      </w:r>
      <w:r w:rsidRPr="002E73C3">
        <w:rPr>
          <w:b/>
          <w:bCs/>
          <w:color w:val="auto"/>
        </w:rPr>
        <w:t xml:space="preserve"> </w:t>
      </w:r>
      <w:r w:rsidRPr="002E73C3">
        <w:rPr>
          <w:color w:val="auto"/>
        </w:rPr>
        <w:t xml:space="preserve">sözleşme bedeline dahildir. </w:t>
      </w:r>
    </w:p>
    <w:p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dahil olmayıp İdare tarafından yükleniciye ödenecektir. </w:t>
      </w:r>
    </w:p>
    <w:p w:rsidR="00C05811" w:rsidRPr="002E73C3" w:rsidRDefault="00985772">
      <w:pPr>
        <w:jc w:val="both"/>
        <w:rPr>
          <w:color w:val="auto"/>
        </w:rPr>
      </w:pPr>
      <w:r w:rsidRPr="002E73C3">
        <w:rPr>
          <w:b/>
          <w:bCs/>
          <w:color w:val="auto"/>
        </w:rPr>
        <w:t>6.2.</w:t>
      </w:r>
      <w:r w:rsidRPr="002E73C3">
        <w:rPr>
          <w:color w:val="auto"/>
        </w:rPr>
        <w:t xml:space="preserve"> Sözleşme bedeline dahil olan diğer giderler </w:t>
      </w:r>
    </w:p>
    <w:p w:rsidR="00C05811" w:rsidRPr="002E73C3" w:rsidRDefault="00985772">
      <w:pPr>
        <w:jc w:val="both"/>
        <w:rPr>
          <w:color w:val="auto"/>
        </w:rPr>
      </w:pPr>
      <w:r w:rsidRPr="002E73C3">
        <w:rPr>
          <w:b/>
          <w:bCs/>
          <w:color w:val="auto"/>
        </w:rPr>
        <w:t>6.2.1.</w:t>
      </w:r>
      <w:r w:rsidRPr="002E73C3">
        <w:rPr>
          <w:color w:val="auto"/>
        </w:rPr>
        <w:t xml:space="preserve"> Taahhüdün yerine getirilmesine ilişkin </w:t>
      </w:r>
      <w:r w:rsidRPr="002E73C3">
        <w:rPr>
          <w:b/>
          <w:bCs/>
          <w:color w:val="auto"/>
        </w:rPr>
        <w:t xml:space="preserve">ulaşım, her türlü sigorta giderleri, nakliye, montaj, </w:t>
      </w:r>
      <w:proofErr w:type="spellStart"/>
      <w:r w:rsidRPr="002E73C3">
        <w:rPr>
          <w:b/>
          <w:bCs/>
          <w:color w:val="auto"/>
        </w:rPr>
        <w:t>demontaj</w:t>
      </w:r>
      <w:proofErr w:type="spellEnd"/>
      <w:r w:rsidRPr="002E73C3">
        <w:rPr>
          <w:b/>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2E73C3">
        <w:rPr>
          <w:color w:val="auto"/>
        </w:rPr>
        <w:t xml:space="preserve">sözleşme bedeline dahildir. </w:t>
      </w:r>
    </w:p>
    <w:p w:rsidR="00C05811" w:rsidRPr="002E73C3" w:rsidRDefault="00985772">
      <w:pPr>
        <w:spacing w:before="120"/>
        <w:jc w:val="both"/>
        <w:rPr>
          <w:color w:val="auto"/>
        </w:rPr>
      </w:pPr>
      <w:r w:rsidRPr="002E73C3">
        <w:rPr>
          <w:b/>
          <w:bCs/>
          <w:color w:val="auto"/>
        </w:rPr>
        <w:t>Madde 7 - Sözleşmenin ekleri</w:t>
      </w:r>
    </w:p>
    <w:p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rsidR="00C05811" w:rsidRPr="002E73C3" w:rsidRDefault="00985772">
      <w:pPr>
        <w:jc w:val="both"/>
        <w:divId w:val="2082868792"/>
        <w:rPr>
          <w:color w:val="auto"/>
        </w:rPr>
      </w:pPr>
      <w:r w:rsidRPr="002E73C3">
        <w:rPr>
          <w:color w:val="auto"/>
        </w:rPr>
        <w:t xml:space="preserve">2) Teknik şartname </w:t>
      </w:r>
    </w:p>
    <w:p w:rsidR="00C05811" w:rsidRPr="002E73C3" w:rsidRDefault="00985772">
      <w:pPr>
        <w:jc w:val="both"/>
        <w:divId w:val="2082868792"/>
        <w:rPr>
          <w:color w:val="auto"/>
        </w:rPr>
      </w:pPr>
      <w:r w:rsidRPr="002E73C3">
        <w:rPr>
          <w:color w:val="auto"/>
        </w:rPr>
        <w:t xml:space="preserve">3) Sözleşme tasarısı </w:t>
      </w:r>
    </w:p>
    <w:p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rsidR="0000020B" w:rsidRPr="002E73C3" w:rsidRDefault="0000020B">
      <w:pPr>
        <w:jc w:val="both"/>
        <w:rPr>
          <w:color w:val="auto"/>
        </w:rPr>
      </w:pPr>
    </w:p>
    <w:p w:rsidR="00C05811" w:rsidRPr="002E73C3" w:rsidRDefault="00985772">
      <w:pPr>
        <w:spacing w:before="120"/>
        <w:jc w:val="both"/>
        <w:rPr>
          <w:color w:val="auto"/>
        </w:rPr>
      </w:pPr>
      <w:r w:rsidRPr="002E73C3">
        <w:rPr>
          <w:b/>
          <w:bCs/>
          <w:color w:val="auto"/>
        </w:rPr>
        <w:t>Madde 8 - Sözleşmenin süresi</w:t>
      </w:r>
    </w:p>
    <w:p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7057A4">
        <w:rPr>
          <w:b/>
          <w:bCs/>
          <w:color w:val="auto"/>
        </w:rPr>
        <w:t>2</w:t>
      </w:r>
      <w:r w:rsidR="00641122" w:rsidRPr="002E73C3">
        <w:rPr>
          <w:b/>
          <w:bCs/>
          <w:color w:val="auto"/>
        </w:rPr>
        <w:t xml:space="preserve"> </w:t>
      </w:r>
      <w:r w:rsidR="007D47FA">
        <w:rPr>
          <w:b/>
          <w:bCs/>
          <w:color w:val="auto"/>
        </w:rPr>
        <w:t>Yıldır</w:t>
      </w:r>
      <w:r w:rsidR="00985772" w:rsidRPr="002E73C3">
        <w:rPr>
          <w:color w:val="auto"/>
        </w:rPr>
        <w:t xml:space="preserve">. </w:t>
      </w:r>
    </w:p>
    <w:p w:rsidR="00C05811" w:rsidRPr="002E73C3" w:rsidRDefault="00985772">
      <w:pPr>
        <w:spacing w:before="120"/>
        <w:jc w:val="both"/>
        <w:rPr>
          <w:b/>
          <w:bCs/>
          <w:color w:val="auto"/>
        </w:rPr>
      </w:pPr>
      <w:r w:rsidRPr="002E73C3">
        <w:rPr>
          <w:b/>
          <w:bCs/>
          <w:color w:val="auto"/>
        </w:rPr>
        <w:t>Madde 9 - Malın/İşin teslim alma şekil ve şartları ile teslim programı</w:t>
      </w:r>
    </w:p>
    <w:p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 xml:space="preserve">T.C. İstanbul Aydın Üniversitesi </w:t>
      </w:r>
      <w:proofErr w:type="spellStart"/>
      <w:r w:rsidR="005E2C82" w:rsidRPr="005E2C82">
        <w:rPr>
          <w:color w:val="auto"/>
        </w:rPr>
        <w:t>Beşyol</w:t>
      </w:r>
      <w:proofErr w:type="spellEnd"/>
      <w:r w:rsidR="005E2C82" w:rsidRPr="005E2C82">
        <w:rPr>
          <w:color w:val="auto"/>
        </w:rPr>
        <w:t xml:space="preserve"> Mahallesi </w:t>
      </w:r>
      <w:proofErr w:type="spellStart"/>
      <w:r w:rsidR="005E2C82" w:rsidRPr="005E2C82">
        <w:rPr>
          <w:color w:val="auto"/>
        </w:rPr>
        <w:t>Ünönü</w:t>
      </w:r>
      <w:proofErr w:type="spellEnd"/>
      <w:r w:rsidR="005E2C82" w:rsidRPr="005E2C82">
        <w:rPr>
          <w:color w:val="auto"/>
        </w:rPr>
        <w:t xml:space="preserve"> Caddesi No:38 </w:t>
      </w:r>
      <w:proofErr w:type="spellStart"/>
      <w:r w:rsidR="005E2C82" w:rsidRPr="005E2C82">
        <w:rPr>
          <w:color w:val="auto"/>
        </w:rPr>
        <w:t>Sefaköy</w:t>
      </w:r>
      <w:proofErr w:type="spellEnd"/>
      <w:r w:rsidR="005E2C82" w:rsidRPr="005E2C82">
        <w:rPr>
          <w:color w:val="auto"/>
        </w:rPr>
        <w:t xml:space="preserve"> –</w:t>
      </w:r>
      <w:proofErr w:type="spellStart"/>
      <w:r w:rsidR="005E2C82" w:rsidRPr="005E2C82">
        <w:rPr>
          <w:color w:val="auto"/>
        </w:rPr>
        <w:t>K.Çekmece</w:t>
      </w:r>
      <w:proofErr w:type="spellEnd"/>
      <w:r w:rsidR="005E2C82" w:rsidRPr="005E2C82">
        <w:rPr>
          <w:color w:val="auto"/>
        </w:rPr>
        <w:t xml:space="preserve"> / İstanbul</w:t>
      </w:r>
    </w:p>
    <w:p w:rsidR="00C05811" w:rsidRPr="002E73C3" w:rsidRDefault="00985772">
      <w:pPr>
        <w:jc w:val="both"/>
        <w:rPr>
          <w:color w:val="auto"/>
        </w:rPr>
      </w:pPr>
      <w:r w:rsidRPr="002E73C3">
        <w:rPr>
          <w:b/>
          <w:bCs/>
          <w:color w:val="auto"/>
        </w:rPr>
        <w:t>9.2.</w:t>
      </w:r>
      <w:r w:rsidRPr="002E73C3">
        <w:rPr>
          <w:color w:val="auto"/>
        </w:rPr>
        <w:t xml:space="preserve"> İşe başlama tarihi </w:t>
      </w:r>
    </w:p>
    <w:p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rsidR="002E73C3" w:rsidRPr="002E73C3" w:rsidRDefault="00985772" w:rsidP="002E73C3">
      <w:pPr>
        <w:jc w:val="both"/>
        <w:rPr>
          <w:color w:val="auto"/>
        </w:rPr>
      </w:pPr>
      <w:r w:rsidRPr="005E2C82">
        <w:rPr>
          <w:b/>
          <w:bCs/>
          <w:color w:val="auto"/>
        </w:rPr>
        <w:lastRenderedPageBreak/>
        <w:t>9.3.1.</w:t>
      </w:r>
      <w:r w:rsidRPr="005E2C82">
        <w:rPr>
          <w:color w:val="auto"/>
        </w:rPr>
        <w:t xml:space="preserve"> </w:t>
      </w:r>
      <w:r w:rsidRPr="005E2C82">
        <w:rPr>
          <w:b/>
          <w:bCs/>
          <w:color w:val="auto"/>
        </w:rPr>
        <w:t xml:space="preserve">İhale listesinde yer alan </w:t>
      </w:r>
      <w:r w:rsidR="005E2C82" w:rsidRPr="005E2C82">
        <w:rPr>
          <w:b/>
          <w:bCs/>
          <w:color w:val="auto"/>
        </w:rPr>
        <w:t>malzemeler</w:t>
      </w:r>
      <w:r w:rsidRPr="005E2C82">
        <w:rPr>
          <w:b/>
          <w:bCs/>
          <w:color w:val="auto"/>
        </w:rPr>
        <w:t>, sözleşme imzalanmasına müteakip</w:t>
      </w:r>
      <w:r w:rsidR="005E2C82" w:rsidRPr="005E2C82">
        <w:rPr>
          <w:b/>
          <w:bCs/>
          <w:color w:val="auto"/>
        </w:rPr>
        <w:t xml:space="preserve"> </w:t>
      </w:r>
      <w:r w:rsidR="00EF44CC">
        <w:rPr>
          <w:b/>
          <w:bCs/>
          <w:color w:val="FF0000"/>
        </w:rPr>
        <w:t>35</w:t>
      </w:r>
      <w:r w:rsidR="00575DC3" w:rsidRPr="00537A4E">
        <w:rPr>
          <w:b/>
          <w:bCs/>
          <w:color w:val="FF0000"/>
        </w:rPr>
        <w:t xml:space="preserve"> gün </w:t>
      </w:r>
      <w:r w:rsidR="00AF060A" w:rsidRPr="005E2C82">
        <w:rPr>
          <w:b/>
          <w:bCs/>
          <w:color w:val="auto"/>
        </w:rPr>
        <w:t>içerisinde</w:t>
      </w:r>
      <w:r w:rsidR="00575DC3" w:rsidRPr="005E2C82">
        <w:rPr>
          <w:b/>
          <w:bCs/>
          <w:color w:val="auto"/>
        </w:rPr>
        <w:t xml:space="preserve"> </w:t>
      </w:r>
      <w:r w:rsidR="00D60A05" w:rsidRPr="005E2C82">
        <w:rPr>
          <w:b/>
          <w:bCs/>
          <w:color w:val="auto"/>
        </w:rPr>
        <w:t xml:space="preserve">kurumun bildireceği </w:t>
      </w:r>
      <w:r w:rsidR="00575DC3" w:rsidRPr="005E2C82">
        <w:rPr>
          <w:b/>
          <w:bCs/>
          <w:color w:val="auto"/>
        </w:rPr>
        <w:t>adrese</w:t>
      </w:r>
      <w:r w:rsidR="00D60A05" w:rsidRPr="005E2C82">
        <w:rPr>
          <w:b/>
          <w:bCs/>
          <w:color w:val="auto"/>
        </w:rPr>
        <w:t xml:space="preserve"> teslimi </w:t>
      </w:r>
      <w:r w:rsidR="00537A4E">
        <w:rPr>
          <w:b/>
          <w:bCs/>
          <w:color w:val="auto"/>
        </w:rPr>
        <w:t xml:space="preserve">ve </w:t>
      </w:r>
      <w:proofErr w:type="gramStart"/>
      <w:r w:rsidR="00537A4E">
        <w:rPr>
          <w:b/>
          <w:bCs/>
          <w:color w:val="auto"/>
        </w:rPr>
        <w:t>varsa  kurulumu</w:t>
      </w:r>
      <w:proofErr w:type="gramEnd"/>
      <w:r w:rsidR="00537A4E">
        <w:rPr>
          <w:b/>
          <w:bCs/>
          <w:color w:val="auto"/>
        </w:rPr>
        <w:t xml:space="preserve"> </w:t>
      </w:r>
      <w:r w:rsidR="00D60A05" w:rsidRPr="005E2C82">
        <w:rPr>
          <w:b/>
          <w:bCs/>
          <w:color w:val="auto"/>
        </w:rPr>
        <w:t>yapmakla yükümlüdür</w:t>
      </w:r>
      <w:r w:rsidRPr="005E2C82">
        <w:rPr>
          <w:b/>
          <w:bCs/>
          <w:color w:val="auto"/>
        </w:rPr>
        <w:t>.</w:t>
      </w:r>
      <w:r w:rsidR="00EF44CC">
        <w:rPr>
          <w:b/>
          <w:bCs/>
          <w:color w:val="auto"/>
        </w:rPr>
        <w:t>(</w:t>
      </w:r>
      <w:r w:rsidRPr="002E73C3">
        <w:rPr>
          <w:color w:val="auto"/>
        </w:rPr>
        <w:t xml:space="preserve"> </w:t>
      </w:r>
      <w:r w:rsidR="00EF44CC">
        <w:rPr>
          <w:color w:val="auto"/>
        </w:rPr>
        <w:t>İşe başlamadan önce İmalat projeleri ve numuneler  üzerinden onaylar mutlaka alınacaktır)</w:t>
      </w:r>
      <w:bookmarkStart w:id="1" w:name="_GoBack"/>
      <w:bookmarkEnd w:id="1"/>
    </w:p>
    <w:p w:rsidR="00C05811" w:rsidRPr="002E73C3" w:rsidRDefault="00985772">
      <w:pPr>
        <w:jc w:val="both"/>
        <w:rPr>
          <w:color w:val="auto"/>
        </w:rPr>
      </w:pPr>
      <w:r w:rsidRPr="002E73C3">
        <w:rPr>
          <w:b/>
          <w:bCs/>
          <w:color w:val="auto"/>
        </w:rPr>
        <w:t>9.4.</w:t>
      </w:r>
      <w:r w:rsidRPr="002E73C3">
        <w:rPr>
          <w:color w:val="auto"/>
        </w:rPr>
        <w:t xml:space="preserve"> Teslim programında değişiklik </w:t>
      </w:r>
      <w:r w:rsidR="00800EDC">
        <w:rPr>
          <w:color w:val="auto"/>
        </w:rPr>
        <w:t xml:space="preserve">                              </w:t>
      </w:r>
    </w:p>
    <w:p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rsidR="005A26D5" w:rsidRPr="00DA0ED8" w:rsidRDefault="005A26D5" w:rsidP="005A26D5">
      <w:pPr>
        <w:spacing w:before="120"/>
        <w:jc w:val="both"/>
        <w:rPr>
          <w:b/>
          <w:bCs/>
          <w:color w:val="auto"/>
        </w:rPr>
      </w:pPr>
      <w:r w:rsidRPr="00DA0ED8">
        <w:rPr>
          <w:b/>
          <w:bCs/>
          <w:color w:val="auto"/>
        </w:rPr>
        <w:t>Madde 10 - Teminata ilişkin hükümler</w:t>
      </w:r>
    </w:p>
    <w:p w:rsidR="005A26D5" w:rsidRPr="00DA0ED8" w:rsidRDefault="005A26D5" w:rsidP="005A26D5">
      <w:pPr>
        <w:jc w:val="both"/>
        <w:rPr>
          <w:b/>
          <w:bCs/>
          <w:color w:val="auto"/>
        </w:rPr>
      </w:pPr>
      <w:r w:rsidRPr="00DA0ED8">
        <w:rPr>
          <w:b/>
          <w:bCs/>
          <w:color w:val="auto"/>
        </w:rPr>
        <w:t xml:space="preserve">10.1. Kesin teminatın miktarı ve süresi: </w:t>
      </w:r>
    </w:p>
    <w:p w:rsidR="005A26D5" w:rsidRPr="00DA0ED8" w:rsidRDefault="005A26D5" w:rsidP="005A26D5">
      <w:pPr>
        <w:jc w:val="both"/>
        <w:rPr>
          <w:b/>
          <w:bCs/>
          <w:color w:val="auto"/>
        </w:rPr>
      </w:pPr>
      <w:r w:rsidRPr="00DA0ED8">
        <w:rPr>
          <w:b/>
          <w:bCs/>
          <w:color w:val="auto"/>
        </w:rPr>
        <w:t xml:space="preserve">10.1.1. Yüklenici...........................................[Teminat tutarı rakam ve yazı ile yazılacaktır.] teminat olarak vermiştir. </w:t>
      </w:r>
    </w:p>
    <w:p w:rsidR="005A26D5" w:rsidRPr="00DA0ED8" w:rsidRDefault="005A26D5" w:rsidP="005A26D5">
      <w:pPr>
        <w:jc w:val="both"/>
        <w:rPr>
          <w:b/>
          <w:bCs/>
          <w:color w:val="auto"/>
        </w:rPr>
      </w:pPr>
      <w:r w:rsidRPr="00DA0ED8">
        <w:rPr>
          <w:b/>
          <w:bCs/>
          <w:color w:val="auto"/>
        </w:rPr>
        <w:t xml:space="preserve">10.1.2. Kesin teminat mektubunun süresi </w:t>
      </w:r>
      <w:r w:rsidR="00537A4E" w:rsidRPr="00537A4E">
        <w:rPr>
          <w:b/>
          <w:bCs/>
          <w:color w:val="FF0000"/>
        </w:rPr>
        <w:t>01</w:t>
      </w:r>
      <w:r w:rsidRPr="00537A4E">
        <w:rPr>
          <w:b/>
          <w:bCs/>
          <w:color w:val="FF0000"/>
        </w:rPr>
        <w:t>/</w:t>
      </w:r>
      <w:r w:rsidR="00537A4E" w:rsidRPr="00537A4E">
        <w:rPr>
          <w:b/>
          <w:bCs/>
          <w:color w:val="FF0000"/>
        </w:rPr>
        <w:t>0</w:t>
      </w:r>
      <w:r w:rsidR="009F39DB">
        <w:rPr>
          <w:b/>
          <w:bCs/>
          <w:color w:val="FF0000"/>
        </w:rPr>
        <w:t>6</w:t>
      </w:r>
      <w:r w:rsidRPr="00537A4E">
        <w:rPr>
          <w:b/>
          <w:bCs/>
          <w:color w:val="FF0000"/>
        </w:rPr>
        <w:t>/</w:t>
      </w:r>
      <w:r w:rsidR="00537A4E" w:rsidRPr="00537A4E">
        <w:rPr>
          <w:b/>
          <w:bCs/>
          <w:color w:val="FF0000"/>
        </w:rPr>
        <w:t>20</w:t>
      </w:r>
      <w:r w:rsidR="009F39DB">
        <w:rPr>
          <w:b/>
          <w:bCs/>
          <w:color w:val="FF0000"/>
        </w:rPr>
        <w:t>20</w:t>
      </w:r>
      <w:r w:rsidRPr="00537A4E">
        <w:rPr>
          <w:b/>
          <w:bCs/>
          <w:color w:val="FF0000"/>
        </w:rPr>
        <w:t xml:space="preserve"> </w:t>
      </w:r>
      <w:r w:rsidRPr="00DA0ED8">
        <w:rPr>
          <w:b/>
          <w:bCs/>
          <w:color w:val="auto"/>
        </w:rPr>
        <w:t xml:space="preserve">tarihine kadardır. Bu sözleşme hükümleri çerçevesinde yükleniciye süre uzatımı verilmesi halinde kesin teminat mektubunun süresi, uzatılan süre kadar yenilenir. </w:t>
      </w:r>
    </w:p>
    <w:p w:rsidR="005A26D5" w:rsidRPr="00DA0ED8" w:rsidRDefault="005A26D5" w:rsidP="005A26D5">
      <w:pPr>
        <w:jc w:val="both"/>
        <w:rPr>
          <w:b/>
          <w:bCs/>
          <w:color w:val="auto"/>
        </w:rPr>
      </w:pPr>
      <w:r w:rsidRPr="00DA0ED8">
        <w:rPr>
          <w:b/>
          <w:bCs/>
          <w:color w:val="auto"/>
        </w:rPr>
        <w:t xml:space="preserve">10.2. Ek kesin teminat: </w:t>
      </w:r>
    </w:p>
    <w:p w:rsidR="005A26D5" w:rsidRPr="00DA0ED8" w:rsidRDefault="005A26D5" w:rsidP="005A26D5">
      <w:pPr>
        <w:jc w:val="both"/>
        <w:rPr>
          <w:b/>
          <w:bCs/>
          <w:color w:val="auto"/>
        </w:rPr>
      </w:pPr>
      <w:r w:rsidRPr="00DA0ED8">
        <w:rPr>
          <w:b/>
          <w:bCs/>
          <w:color w:val="auto"/>
        </w:rPr>
        <w:t xml:space="preserve">10.2.2. Ek kesin teminatın, teminat mektubu olması halinde, ek kesin teminat mektubunun süresi kesin teminat mektubunun süresinden daha az olamaz. </w:t>
      </w:r>
    </w:p>
    <w:p w:rsidR="005A26D5" w:rsidRPr="00DA0ED8" w:rsidRDefault="005A26D5" w:rsidP="005A26D5">
      <w:pPr>
        <w:jc w:val="both"/>
        <w:rPr>
          <w:b/>
          <w:bCs/>
          <w:color w:val="auto"/>
        </w:rPr>
      </w:pPr>
      <w:r w:rsidRPr="00DA0ED8">
        <w:rPr>
          <w:b/>
          <w:bCs/>
          <w:color w:val="auto"/>
        </w:rPr>
        <w:t xml:space="preserve">10.3. Kesin teminat ve ek kesin teminatın geri verilmesi: </w:t>
      </w:r>
    </w:p>
    <w:p w:rsidR="005A26D5" w:rsidRPr="00DA0ED8" w:rsidRDefault="005A26D5" w:rsidP="005A26D5">
      <w:pPr>
        <w:jc w:val="both"/>
        <w:rPr>
          <w:b/>
          <w:bCs/>
          <w:color w:val="auto"/>
        </w:rPr>
      </w:pPr>
      <w:r w:rsidRPr="00DA0ED8">
        <w:rPr>
          <w:b/>
          <w:bCs/>
          <w:color w:val="auto"/>
        </w:rPr>
        <w:t>10.3.1.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5A26D5" w:rsidRPr="00DA0ED8" w:rsidRDefault="005A26D5" w:rsidP="005A26D5">
      <w:pPr>
        <w:jc w:val="both"/>
        <w:rPr>
          <w:b/>
          <w:bCs/>
          <w:color w:val="auto"/>
        </w:rPr>
      </w:pPr>
      <w:r w:rsidRPr="00DA0ED8">
        <w:rPr>
          <w:b/>
          <w:bCs/>
          <w:color w:val="auto"/>
        </w:rPr>
        <w:t>10.3.1.1 Yapım işleri ile ilgili alınan teminatlar 1 yıl süresince idare tarafından saklanması zorunludur.</w:t>
      </w:r>
    </w:p>
    <w:p w:rsidR="005A26D5" w:rsidRPr="00DA0ED8" w:rsidRDefault="005A26D5" w:rsidP="005A26D5">
      <w:pPr>
        <w:jc w:val="both"/>
        <w:rPr>
          <w:b/>
          <w:bCs/>
          <w:color w:val="auto"/>
        </w:rPr>
      </w:pPr>
      <w:r w:rsidRPr="00DA0ED8">
        <w:rPr>
          <w:b/>
          <w:bCs/>
          <w:color w:val="auto"/>
        </w:rPr>
        <w:t xml:space="preserve">10.3.2. Yukarıdaki hükümlere göre mahsup işlemi yapılmasına gerek bulunmayan hallerde; alım konusu malın/hizmetin kabul tarihinden veya varsa garanti süresinin bitim tarihinden itibaren iki yıl içinde İdarenin yazılı uyarısına rağmen, talep edilmemesi nedeniyle iade edilmeyen kesin teminat mektupları hükümsüz kalır ve düzenleyen bankaya iade edilir. </w:t>
      </w:r>
    </w:p>
    <w:p w:rsidR="005A26D5" w:rsidRPr="002E73C3" w:rsidRDefault="005A26D5" w:rsidP="005A26D5">
      <w:pPr>
        <w:spacing w:before="120"/>
        <w:jc w:val="both"/>
        <w:rPr>
          <w:b/>
          <w:bCs/>
          <w:color w:val="auto"/>
        </w:rPr>
      </w:pPr>
      <w:r w:rsidRPr="00DA0ED8">
        <w:rPr>
          <w:b/>
          <w:bCs/>
          <w:color w:val="auto"/>
        </w:rPr>
        <w:t>10.3.3. Her ne suretle olursa olsun, İdarece alınan teminatlar haczedilemez ve üzerine ihtiyati tedbir konulamaz.</w:t>
      </w:r>
    </w:p>
    <w:p w:rsidR="00C05811" w:rsidRPr="007971D8" w:rsidRDefault="00985772">
      <w:pPr>
        <w:spacing w:before="120"/>
        <w:jc w:val="both"/>
        <w:rPr>
          <w:color w:val="FF0000"/>
        </w:rPr>
      </w:pPr>
      <w:r w:rsidRPr="002E73C3">
        <w:rPr>
          <w:b/>
          <w:bCs/>
          <w:color w:val="auto"/>
        </w:rPr>
        <w:t>Madde 11 - Ödeme yeri ve şartları</w:t>
      </w:r>
    </w:p>
    <w:p w:rsidR="00C05811" w:rsidRPr="007971D8" w:rsidRDefault="00985772">
      <w:pPr>
        <w:jc w:val="both"/>
        <w:rPr>
          <w:color w:val="auto"/>
        </w:rPr>
      </w:pPr>
      <w:r w:rsidRPr="007971D8">
        <w:rPr>
          <w:b/>
          <w:bCs/>
          <w:color w:val="auto"/>
        </w:rPr>
        <w:t>11.1.</w:t>
      </w:r>
      <w:r w:rsidRPr="007971D8">
        <w:rPr>
          <w:color w:val="auto"/>
        </w:rPr>
        <w:t xml:space="preserve"> Ödeme yeri </w:t>
      </w:r>
    </w:p>
    <w:p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rsidR="00C05811" w:rsidRPr="002E73C3" w:rsidRDefault="00985772">
      <w:pPr>
        <w:jc w:val="both"/>
        <w:rPr>
          <w:color w:val="auto"/>
        </w:rPr>
      </w:pPr>
      <w:r w:rsidRPr="002E73C3">
        <w:rPr>
          <w:b/>
          <w:bCs/>
          <w:color w:val="auto"/>
        </w:rPr>
        <w:t>11.2.</w:t>
      </w:r>
      <w:r w:rsidRPr="002E73C3">
        <w:rPr>
          <w:color w:val="auto"/>
        </w:rPr>
        <w:t xml:space="preserve"> Ödeme koşulları ve zamanı </w:t>
      </w:r>
    </w:p>
    <w:p w:rsidR="00C05811" w:rsidRPr="002E73C3" w:rsidRDefault="00985772">
      <w:pPr>
        <w:jc w:val="both"/>
        <w:rPr>
          <w:color w:val="auto"/>
        </w:rPr>
      </w:pPr>
      <w:r w:rsidRPr="002E73C3">
        <w:rPr>
          <w:b/>
          <w:bCs/>
          <w:color w:val="auto"/>
        </w:rPr>
        <w:t>11.2.1</w:t>
      </w:r>
      <w:r w:rsidRPr="002E73C3">
        <w:rPr>
          <w:color w:val="auto"/>
        </w:rPr>
        <w:t xml:space="preserve">Ödemeye esas para birimi Türk Lirası'dır. </w:t>
      </w:r>
    </w:p>
    <w:p w:rsidR="00C05811" w:rsidRPr="002E73C3" w:rsidRDefault="00985772">
      <w:pPr>
        <w:jc w:val="both"/>
        <w:rPr>
          <w:b/>
          <w:bCs/>
          <w:color w:val="auto"/>
        </w:rPr>
      </w:pPr>
      <w:r w:rsidRPr="002E73C3">
        <w:rPr>
          <w:b/>
          <w:bCs/>
          <w:color w:val="auto"/>
        </w:rPr>
        <w:t xml:space="preserve">11.2.2. İdare, Muayene ve Kabul Komisyonunca kabul raporu düzenlenmesinden itibaren Yüklenicinin yazılı talebi üzerine </w:t>
      </w:r>
      <w:r w:rsidR="00EF44CC">
        <w:rPr>
          <w:b/>
          <w:bCs/>
          <w:color w:val="FF0000"/>
        </w:rPr>
        <w:t>6</w:t>
      </w:r>
      <w:r w:rsidR="00EF44CC">
        <w:rPr>
          <w:b/>
          <w:bCs/>
          <w:color w:val="FF0000"/>
        </w:rPr>
        <w:t>0</w:t>
      </w:r>
      <w:r w:rsidR="00EF44CC" w:rsidRPr="005A26D5">
        <w:rPr>
          <w:b/>
          <w:bCs/>
          <w:color w:val="FF0000"/>
        </w:rPr>
        <w:t>,</w:t>
      </w:r>
      <w:r w:rsidR="00EF44CC">
        <w:rPr>
          <w:b/>
          <w:bCs/>
          <w:color w:val="FF0000"/>
        </w:rPr>
        <w:t xml:space="preserve"> </w:t>
      </w:r>
      <w:r w:rsidR="00BC4EC3">
        <w:rPr>
          <w:b/>
          <w:bCs/>
          <w:color w:val="FF0000"/>
        </w:rPr>
        <w:t>90</w:t>
      </w:r>
      <w:r w:rsidR="005E2C82" w:rsidRPr="005A26D5">
        <w:rPr>
          <w:b/>
          <w:bCs/>
          <w:color w:val="FF0000"/>
        </w:rPr>
        <w:t>,</w:t>
      </w:r>
      <w:r w:rsidR="00296177">
        <w:rPr>
          <w:b/>
          <w:bCs/>
          <w:color w:val="FF0000"/>
        </w:rPr>
        <w:t xml:space="preserve"> </w:t>
      </w:r>
      <w:r w:rsidR="00BC4EC3">
        <w:rPr>
          <w:b/>
          <w:bCs/>
          <w:color w:val="FF0000"/>
        </w:rPr>
        <w:t>120</w:t>
      </w:r>
      <w:r w:rsidR="005E2C82" w:rsidRPr="005A26D5">
        <w:rPr>
          <w:b/>
          <w:bCs/>
          <w:color w:val="FF0000"/>
        </w:rPr>
        <w:t xml:space="preserve"> ve </w:t>
      </w:r>
      <w:r w:rsidR="00BC4EC3">
        <w:rPr>
          <w:b/>
          <w:bCs/>
          <w:color w:val="FF0000"/>
        </w:rPr>
        <w:t>150</w:t>
      </w:r>
      <w:r w:rsidR="001342E2" w:rsidRPr="005A26D5">
        <w:rPr>
          <w:b/>
          <w:bCs/>
          <w:color w:val="FF0000"/>
        </w:rPr>
        <w:t xml:space="preserve"> </w:t>
      </w:r>
      <w:r w:rsidR="0036166B" w:rsidRPr="005A26D5">
        <w:rPr>
          <w:b/>
          <w:bCs/>
          <w:color w:val="FF0000"/>
        </w:rPr>
        <w:t>gün</w:t>
      </w:r>
      <w:r w:rsidR="005E2C82" w:rsidRPr="005A26D5">
        <w:rPr>
          <w:b/>
          <w:bCs/>
          <w:color w:val="FF0000"/>
        </w:rPr>
        <w:t>lük çekler ile</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rsidR="00C05811" w:rsidRPr="002E73C3" w:rsidRDefault="00985772">
      <w:pPr>
        <w:spacing w:before="120"/>
        <w:jc w:val="both"/>
        <w:rPr>
          <w:b/>
          <w:bCs/>
          <w:color w:val="auto"/>
        </w:rPr>
      </w:pPr>
      <w:r w:rsidRPr="002E73C3">
        <w:rPr>
          <w:b/>
          <w:bCs/>
          <w:color w:val="auto"/>
        </w:rPr>
        <w:lastRenderedPageBreak/>
        <w:t>Madde 12 - Avans verilmesi şartları ve miktarı</w:t>
      </w:r>
    </w:p>
    <w:p w:rsidR="00C05811" w:rsidRPr="002E73C3" w:rsidRDefault="00985772">
      <w:pPr>
        <w:jc w:val="both"/>
        <w:rPr>
          <w:b/>
          <w:bCs/>
          <w:color w:val="auto"/>
        </w:rPr>
      </w:pPr>
      <w:r w:rsidRPr="002E73C3">
        <w:rPr>
          <w:b/>
          <w:bCs/>
          <w:color w:val="auto"/>
        </w:rPr>
        <w:t xml:space="preserve">Yükleniciye taahhüdün gerçekleştirilmesi sırasında avans verilmeyecektir. </w:t>
      </w:r>
    </w:p>
    <w:p w:rsidR="00C05811" w:rsidRPr="002E73C3" w:rsidRDefault="00985772">
      <w:pPr>
        <w:spacing w:before="120"/>
        <w:jc w:val="both"/>
        <w:rPr>
          <w:b/>
          <w:bCs/>
          <w:color w:val="auto"/>
        </w:rPr>
      </w:pPr>
      <w:r w:rsidRPr="002E73C3">
        <w:rPr>
          <w:b/>
          <w:bCs/>
          <w:color w:val="auto"/>
        </w:rPr>
        <w:t>Madde 13 - Fiyat Farkı</w:t>
      </w:r>
    </w:p>
    <w:p w:rsidR="00C05811" w:rsidRPr="002E73C3" w:rsidRDefault="00985772">
      <w:pPr>
        <w:jc w:val="both"/>
        <w:rPr>
          <w:b/>
          <w:bCs/>
          <w:color w:val="auto"/>
        </w:rPr>
      </w:pPr>
      <w:r w:rsidRPr="002E73C3">
        <w:rPr>
          <w:b/>
          <w:bCs/>
          <w:color w:val="auto"/>
        </w:rPr>
        <w:t xml:space="preserve">13.1. Fiyat farkı hesaplanmayacaktır. </w:t>
      </w:r>
    </w:p>
    <w:p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6C4EE8" w:rsidRPr="002E73C3">
        <w:rPr>
          <w:b/>
          <w:bCs/>
          <w:color w:val="auto"/>
        </w:rPr>
        <w:t>Bu madde boş bırakılmıştır.</w:t>
      </w:r>
    </w:p>
    <w:p w:rsidR="00C05811" w:rsidRPr="002E73C3" w:rsidRDefault="00985772">
      <w:pPr>
        <w:spacing w:before="120"/>
        <w:jc w:val="both"/>
        <w:rPr>
          <w:b/>
          <w:bCs/>
          <w:color w:val="auto"/>
        </w:rPr>
      </w:pPr>
      <w:r w:rsidRPr="002E73C3">
        <w:rPr>
          <w:b/>
          <w:bCs/>
          <w:color w:val="auto"/>
        </w:rPr>
        <w:t>Madde 15 - Yüklenicinin yükümlülükleri</w:t>
      </w:r>
    </w:p>
    <w:p w:rsidR="00C05811" w:rsidRPr="002E73C3" w:rsidRDefault="00985772">
      <w:pPr>
        <w:jc w:val="both"/>
        <w:rPr>
          <w:b/>
          <w:bCs/>
          <w:color w:val="auto"/>
        </w:rPr>
      </w:pPr>
      <w:r w:rsidRPr="002E73C3">
        <w:rPr>
          <w:b/>
          <w:bCs/>
          <w:color w:val="auto"/>
        </w:rPr>
        <w:t xml:space="preserve">15.1. Yüklenicinin genel yükümlülükleri </w:t>
      </w:r>
    </w:p>
    <w:p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rsidR="00C05811" w:rsidRPr="002E73C3" w:rsidRDefault="00985772">
      <w:pPr>
        <w:jc w:val="both"/>
        <w:rPr>
          <w:b/>
          <w:bCs/>
          <w:color w:val="auto"/>
        </w:rPr>
      </w:pPr>
      <w:r w:rsidRPr="002E73C3">
        <w:rPr>
          <w:b/>
          <w:bCs/>
          <w:color w:val="auto"/>
        </w:rPr>
        <w:t xml:space="preserve">15.2.Yüklenicinin montaja ilişkin yükümlülükleri </w:t>
      </w:r>
    </w:p>
    <w:p w:rsidR="00C05811" w:rsidRPr="002E73C3" w:rsidRDefault="00985772">
      <w:pPr>
        <w:jc w:val="both"/>
        <w:rPr>
          <w:b/>
          <w:bCs/>
          <w:color w:val="auto"/>
        </w:rPr>
      </w:pPr>
      <w:r w:rsidRPr="002E73C3">
        <w:rPr>
          <w:b/>
          <w:bCs/>
          <w:color w:val="auto"/>
        </w:rPr>
        <w:t xml:space="preserve">15.3. İş programı </w:t>
      </w:r>
    </w:p>
    <w:p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w:t>
      </w:r>
      <w:proofErr w:type="gramStart"/>
      <w:r w:rsidRPr="002E73C3">
        <w:rPr>
          <w:rFonts w:eastAsia="Times New Roman"/>
          <w:b/>
          <w:bCs/>
          <w:color w:val="auto"/>
        </w:rPr>
        <w:t>aşamaları ,</w:t>
      </w:r>
      <w:proofErr w:type="gramEnd"/>
      <w:r w:rsidRPr="002E73C3">
        <w:rPr>
          <w:rFonts w:eastAsia="Times New Roman"/>
          <w:b/>
          <w:bCs/>
          <w:color w:val="auto"/>
        </w:rPr>
        <w:t xml:space="preserve"> </w:t>
      </w:r>
    </w:p>
    <w:p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rsidR="00C05811" w:rsidRPr="002E73C3" w:rsidRDefault="00985772">
      <w:pPr>
        <w:jc w:val="both"/>
        <w:divId w:val="328289037"/>
        <w:rPr>
          <w:b/>
          <w:bCs/>
          <w:color w:val="auto"/>
        </w:rPr>
      </w:pPr>
      <w:r w:rsidRPr="002E73C3">
        <w:rPr>
          <w:b/>
          <w:bCs/>
          <w:color w:val="auto"/>
        </w:rPr>
        <w:lastRenderedPageBreak/>
        <w:t xml:space="preserve">c) Tehlike yaratan olaylar, çevre olayları dahil olmak üzere güvenlik ile ilgili bilgiler, </w:t>
      </w:r>
    </w:p>
    <w:p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rsidR="00C05811" w:rsidRPr="002E73C3" w:rsidRDefault="00985772">
      <w:pPr>
        <w:jc w:val="both"/>
        <w:divId w:val="328289037"/>
        <w:rPr>
          <w:b/>
          <w:bCs/>
          <w:color w:val="auto"/>
        </w:rPr>
      </w:pPr>
      <w:r w:rsidRPr="002E73C3">
        <w:rPr>
          <w:b/>
          <w:bCs/>
          <w:color w:val="auto"/>
        </w:rPr>
        <w:t xml:space="preserve">d) Yüklenicinin personeli ile ilgili kayıtlar, </w:t>
      </w:r>
    </w:p>
    <w:p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rsidR="00C05811" w:rsidRPr="002E73C3" w:rsidRDefault="00985772">
      <w:pPr>
        <w:jc w:val="both"/>
        <w:rPr>
          <w:b/>
          <w:bCs/>
          <w:color w:val="auto"/>
        </w:rPr>
      </w:pPr>
      <w:proofErr w:type="gramStart"/>
      <w:r w:rsidRPr="002E73C3">
        <w:rPr>
          <w:b/>
          <w:bCs/>
          <w:color w:val="auto"/>
        </w:rPr>
        <w:t>ile</w:t>
      </w:r>
      <w:proofErr w:type="gramEnd"/>
      <w:r w:rsidRPr="002E73C3">
        <w:rPr>
          <w:b/>
          <w:bCs/>
          <w:color w:val="auto"/>
        </w:rPr>
        <w:t xml:space="preserve"> İdarece talep edilecek ilave belge ve bilgiler yer alacaktır. </w:t>
      </w:r>
    </w:p>
    <w:p w:rsidR="00C05811" w:rsidRPr="002E73C3" w:rsidRDefault="00985772">
      <w:pPr>
        <w:jc w:val="both"/>
        <w:rPr>
          <w:b/>
          <w:bCs/>
          <w:color w:val="auto"/>
        </w:rPr>
      </w:pPr>
      <w:r w:rsidRPr="002E73C3">
        <w:rPr>
          <w:b/>
          <w:bCs/>
          <w:color w:val="auto"/>
        </w:rPr>
        <w:t xml:space="preserve">15.4. Güvenlik önlemleri </w:t>
      </w:r>
    </w:p>
    <w:p w:rsidR="00C05811" w:rsidRPr="002E73C3" w:rsidRDefault="00985772">
      <w:pPr>
        <w:jc w:val="both"/>
        <w:rPr>
          <w:b/>
          <w:bCs/>
          <w:color w:val="auto"/>
        </w:rPr>
      </w:pPr>
      <w:r w:rsidRPr="002E73C3">
        <w:rPr>
          <w:b/>
          <w:bCs/>
          <w:color w:val="auto"/>
        </w:rPr>
        <w:t xml:space="preserve">15.4.1. Yüklenici; </w:t>
      </w:r>
    </w:p>
    <w:p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rsidR="00C05811" w:rsidRPr="002E73C3" w:rsidRDefault="00985772">
      <w:pPr>
        <w:jc w:val="both"/>
        <w:divId w:val="1116951785"/>
        <w:rPr>
          <w:b/>
          <w:bCs/>
          <w:color w:val="auto"/>
        </w:rPr>
      </w:pPr>
      <w:r w:rsidRPr="002E73C3">
        <w:rPr>
          <w:b/>
          <w:bCs/>
          <w:color w:val="auto"/>
        </w:rPr>
        <w:t xml:space="preserve">c) İşyerinin ve bu iş nedeniyle kendisine tevdi edilen her türlü ekipman, malzeme, araç gereç ile bilgi ve belgelerin güvenliğinin sağlanması için her türlü tedbiri almak, </w:t>
      </w:r>
    </w:p>
    <w:p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rsidR="006C4EE8" w:rsidRPr="002E73C3" w:rsidRDefault="00985772">
      <w:pPr>
        <w:jc w:val="both"/>
        <w:divId w:val="1116951785"/>
        <w:rPr>
          <w:b/>
          <w:bCs/>
          <w:color w:val="auto"/>
        </w:rPr>
      </w:pPr>
      <w:proofErr w:type="gramStart"/>
      <w:r w:rsidRPr="002E73C3">
        <w:rPr>
          <w:b/>
          <w:bCs/>
          <w:color w:val="auto"/>
        </w:rPr>
        <w:t>zorundadır</w:t>
      </w:r>
      <w:proofErr w:type="gramEnd"/>
      <w:r w:rsidRPr="002E73C3">
        <w:rPr>
          <w:b/>
          <w:bCs/>
          <w:color w:val="auto"/>
        </w:rPr>
        <w:t>.</w:t>
      </w:r>
    </w:p>
    <w:p w:rsidR="006C4EE8" w:rsidRPr="002E73C3" w:rsidRDefault="006C4EE8">
      <w:pPr>
        <w:jc w:val="both"/>
        <w:rPr>
          <w:b/>
          <w:bCs/>
          <w:color w:val="auto"/>
        </w:rPr>
      </w:pPr>
    </w:p>
    <w:p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15.5. Yüklenicinin çalıştırdığı personele ilişkin sorumlulukları </w:t>
      </w:r>
    </w:p>
    <w:p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rsidR="00C05811" w:rsidRPr="002E73C3" w:rsidRDefault="00985772">
      <w:pPr>
        <w:jc w:val="both"/>
        <w:rPr>
          <w:b/>
          <w:bCs/>
          <w:color w:val="auto"/>
        </w:rPr>
      </w:pPr>
      <w:r w:rsidRPr="002E73C3">
        <w:rPr>
          <w:b/>
          <w:bCs/>
          <w:color w:val="auto"/>
        </w:rPr>
        <w:t xml:space="preserve">15.6. Malların taşınması </w:t>
      </w:r>
    </w:p>
    <w:p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Pr="002E73C3" w:rsidRDefault="00985772">
      <w:pPr>
        <w:jc w:val="both"/>
        <w:rPr>
          <w:b/>
          <w:bCs/>
          <w:color w:val="auto"/>
        </w:rPr>
      </w:pPr>
      <w:r w:rsidRPr="002E73C3">
        <w:rPr>
          <w:b/>
          <w:bCs/>
          <w:color w:val="auto"/>
        </w:rPr>
        <w:t xml:space="preserve">16.7. Garanti ve bakım, onarım </w:t>
      </w:r>
    </w:p>
    <w:p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 dah</w:t>
      </w:r>
      <w:r w:rsidR="00292406">
        <w:rPr>
          <w:rFonts w:ascii="Times New Roman" w:hAnsi="Times New Roman"/>
          <w:b/>
          <w:sz w:val="24"/>
          <w:szCs w:val="24"/>
        </w:rPr>
        <w:t xml:space="preserve">a uzun bir süre </w:t>
      </w:r>
      <w:r w:rsidR="00292406">
        <w:rPr>
          <w:rFonts w:ascii="Times New Roman" w:hAnsi="Times New Roman"/>
          <w:b/>
          <w:sz w:val="24"/>
          <w:szCs w:val="24"/>
        </w:rPr>
        <w:lastRenderedPageBreak/>
        <w:t xml:space="preserve">öngörülmedikçe </w:t>
      </w:r>
      <w:r w:rsidR="00BC4EC3">
        <w:rPr>
          <w:rFonts w:ascii="Times New Roman" w:hAnsi="Times New Roman"/>
          <w:b/>
          <w:sz w:val="24"/>
          <w:szCs w:val="24"/>
        </w:rPr>
        <w:t>Metal Aksamları 10</w:t>
      </w:r>
      <w:r w:rsidR="00B03EAF" w:rsidRPr="00B03EAF">
        <w:rPr>
          <w:rFonts w:ascii="Times New Roman" w:hAnsi="Times New Roman"/>
          <w:b/>
          <w:sz w:val="24"/>
          <w:szCs w:val="24"/>
        </w:rPr>
        <w:t xml:space="preserve"> (</w:t>
      </w:r>
      <w:r w:rsidR="00BC4EC3">
        <w:rPr>
          <w:rFonts w:ascii="Times New Roman" w:hAnsi="Times New Roman"/>
          <w:b/>
          <w:sz w:val="24"/>
          <w:szCs w:val="24"/>
        </w:rPr>
        <w:t>on</w:t>
      </w:r>
      <w:r w:rsidR="00B03EAF" w:rsidRPr="00B03EAF">
        <w:rPr>
          <w:rFonts w:ascii="Times New Roman" w:hAnsi="Times New Roman"/>
          <w:b/>
          <w:sz w:val="24"/>
          <w:szCs w:val="24"/>
        </w:rPr>
        <w:t xml:space="preserve">) yıl süre ile </w:t>
      </w:r>
      <w:proofErr w:type="spellStart"/>
      <w:r w:rsidR="00B03EAF" w:rsidRPr="00B03EAF">
        <w:rPr>
          <w:rFonts w:ascii="Times New Roman" w:hAnsi="Times New Roman"/>
          <w:b/>
          <w:sz w:val="24"/>
          <w:szCs w:val="24"/>
        </w:rPr>
        <w:t>Tedarikçi’nin</w:t>
      </w:r>
      <w:proofErr w:type="spellEnd"/>
      <w:r w:rsidR="00B03EAF" w:rsidRPr="00B03EAF">
        <w:rPr>
          <w:rFonts w:ascii="Times New Roman" w:hAnsi="Times New Roman"/>
          <w:b/>
          <w:sz w:val="24"/>
          <w:szCs w:val="24"/>
        </w:rPr>
        <w:t xml:space="preserve"> garantisi altındadır.</w:t>
      </w:r>
      <w:r w:rsidR="00BC4EC3">
        <w:rPr>
          <w:rFonts w:ascii="Times New Roman" w:hAnsi="Times New Roman"/>
          <w:b/>
          <w:sz w:val="24"/>
          <w:szCs w:val="24"/>
        </w:rPr>
        <w:t xml:space="preserve"> Metal aksam dışındaki tüm aksamları 5</w:t>
      </w:r>
      <w:r w:rsidR="00BC4EC3" w:rsidRPr="00B03EAF">
        <w:rPr>
          <w:rFonts w:ascii="Times New Roman" w:hAnsi="Times New Roman"/>
          <w:b/>
          <w:sz w:val="24"/>
          <w:szCs w:val="24"/>
        </w:rPr>
        <w:t xml:space="preserve"> (</w:t>
      </w:r>
      <w:r w:rsidR="00BC4EC3">
        <w:rPr>
          <w:rFonts w:ascii="Times New Roman" w:hAnsi="Times New Roman"/>
          <w:b/>
          <w:sz w:val="24"/>
          <w:szCs w:val="24"/>
        </w:rPr>
        <w:t>beş</w:t>
      </w:r>
      <w:r w:rsidR="00BC4EC3" w:rsidRPr="00B03EAF">
        <w:rPr>
          <w:rFonts w:ascii="Times New Roman" w:hAnsi="Times New Roman"/>
          <w:b/>
          <w:sz w:val="24"/>
          <w:szCs w:val="24"/>
        </w:rPr>
        <w:t xml:space="preserve">) yıl süre ile </w:t>
      </w:r>
      <w:proofErr w:type="spellStart"/>
      <w:r w:rsidR="00BC4EC3" w:rsidRPr="00B03EAF">
        <w:rPr>
          <w:rFonts w:ascii="Times New Roman" w:hAnsi="Times New Roman"/>
          <w:b/>
          <w:sz w:val="24"/>
          <w:szCs w:val="24"/>
        </w:rPr>
        <w:t>Tedarikçi’nin</w:t>
      </w:r>
      <w:proofErr w:type="spellEnd"/>
      <w:r w:rsidR="00BC4EC3" w:rsidRPr="00B03EAF">
        <w:rPr>
          <w:rFonts w:ascii="Times New Roman" w:hAnsi="Times New Roman"/>
          <w:b/>
          <w:sz w:val="24"/>
          <w:szCs w:val="24"/>
        </w:rPr>
        <w:t xml:space="preserve"> garantisi altındadır.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 xml:space="preserve">Garanti süresi içinde, Alıcı tarafından tespit edilen mal veya hizmetteki ayıplar, bütün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bu ayıpların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bildirilmesinden itibaren, bildirimde belirtilen süre içerisinde </w:t>
      </w:r>
      <w:proofErr w:type="spellStart"/>
      <w:r w:rsidRPr="00B03EAF">
        <w:rPr>
          <w:rFonts w:ascii="Times New Roman" w:hAnsi="Times New Roman"/>
          <w:b/>
          <w:sz w:val="24"/>
          <w:szCs w:val="24"/>
        </w:rPr>
        <w:t>bilabedel</w:t>
      </w:r>
      <w:proofErr w:type="spellEnd"/>
      <w:r w:rsidRPr="00B03EAF">
        <w:rPr>
          <w:rFonts w:ascii="Times New Roman" w:hAnsi="Times New Roman"/>
          <w:b/>
          <w:sz w:val="24"/>
          <w:szCs w:val="24"/>
        </w:rPr>
        <w:t xml:space="preserve">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Pr>
          <w:rFonts w:ascii="Times New Roman" w:hAnsi="Times New Roman"/>
          <w:b/>
          <w:sz w:val="24"/>
          <w:szCs w:val="24"/>
        </w:rPr>
        <w:t>0</w:t>
      </w:r>
      <w:r w:rsidRPr="00B03EAF">
        <w:rPr>
          <w:rFonts w:ascii="Times New Roman" w:hAnsi="Times New Roman"/>
          <w:b/>
          <w:sz w:val="24"/>
          <w:szCs w:val="24"/>
        </w:rPr>
        <w:t xml:space="preserve"> </w:t>
      </w:r>
      <w:proofErr w:type="spellStart"/>
      <w:r w:rsidRPr="00B03EAF">
        <w:rPr>
          <w:rFonts w:ascii="Times New Roman" w:hAnsi="Times New Roman"/>
          <w:b/>
          <w:sz w:val="24"/>
          <w:szCs w:val="24"/>
        </w:rPr>
        <w:t>Tavim</w:t>
      </w:r>
      <w:proofErr w:type="spellEnd"/>
      <w:r w:rsidRPr="00B03EAF">
        <w:rPr>
          <w:rFonts w:ascii="Times New Roman" w:hAnsi="Times New Roman"/>
          <w:b/>
          <w:sz w:val="24"/>
          <w:szCs w:val="24"/>
        </w:rPr>
        <w:t xml:space="preserve">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ekipmanlar ve yedek parçalar garanti süresince değişim gerektiğinde Tedarikçi tarafından bedelsiz karşılanacaktır. </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B03EAF">
        <w:rPr>
          <w:rFonts w:ascii="Times New Roman" w:hAnsi="Times New Roman"/>
          <w:b/>
          <w:sz w:val="24"/>
          <w:szCs w:val="24"/>
        </w:rPr>
        <w:t>Tedarikçi’den</w:t>
      </w:r>
      <w:proofErr w:type="spellEnd"/>
      <w:r w:rsidRPr="00B03EAF">
        <w:rPr>
          <w:rFonts w:ascii="Times New Roman" w:hAnsi="Times New Roman"/>
          <w:b/>
          <w:sz w:val="24"/>
          <w:szCs w:val="24"/>
        </w:rPr>
        <w:t xml:space="preserve"> tahsil etme hakkına sahip olacaktır. Alıcı’nın Tüketiciyi Koruma Yasası hükümleri gereği sahip olduğu hakları saklıdır.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rsidR="00C05811" w:rsidRPr="002E73C3" w:rsidRDefault="00985772">
      <w:pPr>
        <w:spacing w:before="120"/>
        <w:jc w:val="both"/>
        <w:rPr>
          <w:b/>
          <w:bCs/>
          <w:color w:val="auto"/>
        </w:rPr>
      </w:pPr>
      <w:r w:rsidRPr="002E73C3">
        <w:rPr>
          <w:b/>
          <w:bCs/>
          <w:color w:val="auto"/>
        </w:rPr>
        <w:t>Madde 17 - Eğitim</w:t>
      </w:r>
    </w:p>
    <w:p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rsidR="00C05811" w:rsidRPr="002E73C3" w:rsidRDefault="00985772">
      <w:pPr>
        <w:spacing w:before="120"/>
        <w:jc w:val="both"/>
        <w:rPr>
          <w:b/>
          <w:bCs/>
          <w:color w:val="auto"/>
        </w:rPr>
      </w:pPr>
      <w:r w:rsidRPr="002E73C3">
        <w:rPr>
          <w:b/>
          <w:bCs/>
          <w:color w:val="auto"/>
        </w:rPr>
        <w:t>Madde 18 - Yeni model</w:t>
      </w:r>
    </w:p>
    <w:p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rsidR="00C05811" w:rsidRPr="002E73C3" w:rsidRDefault="00985772">
      <w:pPr>
        <w:spacing w:before="120"/>
        <w:jc w:val="both"/>
        <w:rPr>
          <w:b/>
          <w:bCs/>
          <w:color w:val="auto"/>
        </w:rPr>
      </w:pPr>
      <w:r w:rsidRPr="002E73C3">
        <w:rPr>
          <w:b/>
          <w:bCs/>
          <w:color w:val="auto"/>
        </w:rPr>
        <w:t>Madde 19 - Ambalajlama</w:t>
      </w:r>
    </w:p>
    <w:p w:rsidR="00C05811" w:rsidRPr="002E73C3" w:rsidRDefault="00985772">
      <w:pPr>
        <w:jc w:val="both"/>
        <w:rPr>
          <w:b/>
          <w:bCs/>
          <w:color w:val="auto"/>
        </w:rPr>
      </w:pPr>
      <w:r w:rsidRPr="002E73C3">
        <w:rPr>
          <w:b/>
          <w:bCs/>
          <w:color w:val="auto"/>
        </w:rPr>
        <w:t xml:space="preserve">19.1. Sözleşme konusu mal, teknik şartnamesinde aksi kararlaştırılmadığı durumlarda, orijinal ambalajında teslim edilecektir. </w:t>
      </w:r>
    </w:p>
    <w:p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rsidR="00C05811" w:rsidRPr="002E73C3" w:rsidRDefault="00985772">
      <w:pPr>
        <w:spacing w:before="120"/>
        <w:jc w:val="both"/>
        <w:rPr>
          <w:b/>
          <w:bCs/>
          <w:color w:val="auto"/>
        </w:rPr>
      </w:pPr>
      <w:r w:rsidRPr="002E73C3">
        <w:rPr>
          <w:b/>
          <w:bCs/>
          <w:color w:val="auto"/>
        </w:rPr>
        <w:t>Madde 20 - Reklam yasağı</w:t>
      </w:r>
    </w:p>
    <w:p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rsidR="00C05811" w:rsidRPr="002E73C3" w:rsidRDefault="00985772">
      <w:pPr>
        <w:spacing w:before="120"/>
        <w:jc w:val="both"/>
        <w:rPr>
          <w:b/>
          <w:bCs/>
          <w:color w:val="auto"/>
        </w:rPr>
      </w:pPr>
      <w:r w:rsidRPr="002E73C3">
        <w:rPr>
          <w:b/>
          <w:bCs/>
          <w:color w:val="auto"/>
        </w:rPr>
        <w:t>Madde 21 - Fikri ve sınai mülkiyet hakları</w:t>
      </w:r>
    </w:p>
    <w:p w:rsidR="00C05811" w:rsidRDefault="00985772">
      <w:pPr>
        <w:jc w:val="both"/>
        <w:rPr>
          <w:b/>
          <w:bCs/>
          <w:color w:val="auto"/>
        </w:rPr>
      </w:pPr>
      <w:r w:rsidRPr="002E73C3">
        <w:rPr>
          <w:b/>
          <w:bCs/>
          <w:color w:val="auto"/>
        </w:rPr>
        <w:lastRenderedPageBreak/>
        <w:t xml:space="preserve">21.1. Yüklenici, Sözleşme hükümlerine göre sağlayacağı mal ve montaj sistemleri ile bunların herhangi bir parçasına ait marka, patent, endüstriyel tasarım ve faydalı model hak bedellerini ödeyecektir. </w:t>
      </w:r>
    </w:p>
    <w:p w:rsidR="00537959" w:rsidRPr="002E73C3" w:rsidRDefault="00537959">
      <w:pPr>
        <w:jc w:val="both"/>
        <w:rPr>
          <w:b/>
          <w:bCs/>
          <w:color w:val="auto"/>
        </w:rPr>
      </w:pPr>
    </w:p>
    <w:p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Pr="002E73C3" w:rsidRDefault="00985772">
      <w:pPr>
        <w:spacing w:before="120"/>
        <w:jc w:val="both"/>
        <w:rPr>
          <w:b/>
          <w:bCs/>
          <w:color w:val="auto"/>
        </w:rPr>
      </w:pPr>
      <w:r w:rsidRPr="002E73C3">
        <w:rPr>
          <w:b/>
          <w:bCs/>
          <w:color w:val="auto"/>
        </w:rPr>
        <w:t>Madde 22 - Sözleşmede değişiklik yapılması</w:t>
      </w:r>
    </w:p>
    <w:p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w:t>
      </w:r>
      <w:proofErr w:type="gramStart"/>
      <w:r w:rsidR="00985772" w:rsidRPr="002E73C3">
        <w:rPr>
          <w:b/>
          <w:bCs/>
          <w:color w:val="auto"/>
        </w:rPr>
        <w:t>dahilinde</w:t>
      </w:r>
      <w:proofErr w:type="gramEnd"/>
      <w:r w:rsidR="00985772" w:rsidRPr="002E73C3">
        <w:rPr>
          <w:b/>
          <w:bCs/>
          <w:color w:val="auto"/>
        </w:rPr>
        <w:t xml:space="preserve">, süre hariç sözleşme ve ihale dokümanındaki hükümler çerçevesinde ilave iş aynı Yükleniciye yaptırılabilir. </w:t>
      </w:r>
    </w:p>
    <w:p w:rsidR="00C05811" w:rsidRPr="002E73C3" w:rsidRDefault="00985772">
      <w:pPr>
        <w:jc w:val="both"/>
        <w:rPr>
          <w:b/>
          <w:bCs/>
          <w:color w:val="auto"/>
        </w:rPr>
      </w:pPr>
      <w:r w:rsidRPr="002E73C3">
        <w:rPr>
          <w:b/>
          <w:bCs/>
          <w:color w:val="auto"/>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rsidR="00C05811" w:rsidRPr="002E73C3" w:rsidRDefault="00985772">
      <w:pPr>
        <w:spacing w:before="120"/>
        <w:jc w:val="both"/>
        <w:rPr>
          <w:b/>
          <w:bCs/>
          <w:color w:val="auto"/>
        </w:rPr>
      </w:pPr>
      <w:r w:rsidRPr="002E73C3">
        <w:rPr>
          <w:b/>
          <w:bCs/>
          <w:color w:val="auto"/>
        </w:rPr>
        <w:t>Madde 24 - Süre uzatımı verilebilecek haller ve şartları</w:t>
      </w:r>
    </w:p>
    <w:p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rsidR="00C05811" w:rsidRPr="002E73C3" w:rsidRDefault="00985772">
      <w:pPr>
        <w:jc w:val="both"/>
        <w:rPr>
          <w:b/>
          <w:bCs/>
          <w:color w:val="auto"/>
        </w:rPr>
      </w:pPr>
      <w:r w:rsidRPr="002E73C3">
        <w:rPr>
          <w:b/>
          <w:bCs/>
          <w:color w:val="auto"/>
        </w:rPr>
        <w:t xml:space="preserve">24.1.1. Mücbir sebepler: </w:t>
      </w:r>
    </w:p>
    <w:p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rsidR="00C05811" w:rsidRPr="002E73C3" w:rsidRDefault="00985772">
      <w:pPr>
        <w:jc w:val="both"/>
        <w:divId w:val="982999527"/>
        <w:rPr>
          <w:b/>
          <w:bCs/>
          <w:color w:val="auto"/>
        </w:rPr>
      </w:pPr>
      <w:r w:rsidRPr="002E73C3">
        <w:rPr>
          <w:b/>
          <w:bCs/>
          <w:color w:val="auto"/>
        </w:rPr>
        <w:t xml:space="preserve">b) Kanuni grev. </w:t>
      </w:r>
    </w:p>
    <w:p w:rsidR="00C05811" w:rsidRPr="002E73C3" w:rsidRDefault="00985772">
      <w:pPr>
        <w:jc w:val="both"/>
        <w:divId w:val="982999527"/>
        <w:rPr>
          <w:b/>
          <w:bCs/>
          <w:color w:val="auto"/>
        </w:rPr>
      </w:pPr>
      <w:r w:rsidRPr="002E73C3">
        <w:rPr>
          <w:b/>
          <w:bCs/>
          <w:color w:val="auto"/>
        </w:rPr>
        <w:t xml:space="preserve">c) Genel salgın hastalık. </w:t>
      </w:r>
    </w:p>
    <w:p w:rsidR="00C05811" w:rsidRPr="002E73C3" w:rsidRDefault="00985772">
      <w:pPr>
        <w:jc w:val="both"/>
        <w:divId w:val="982999527"/>
        <w:rPr>
          <w:b/>
          <w:bCs/>
          <w:color w:val="auto"/>
        </w:rPr>
      </w:pPr>
      <w:r w:rsidRPr="002E73C3">
        <w:rPr>
          <w:b/>
          <w:bCs/>
          <w:color w:val="auto"/>
        </w:rPr>
        <w:t xml:space="preserve">ç) Kısmi veya genel seferberlik ilanı. </w:t>
      </w:r>
    </w:p>
    <w:p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rsidR="00C05811" w:rsidRPr="002E73C3" w:rsidRDefault="00985772">
      <w:pPr>
        <w:jc w:val="both"/>
        <w:rPr>
          <w:b/>
          <w:bCs/>
          <w:color w:val="auto"/>
        </w:rPr>
      </w:pPr>
      <w:r w:rsidRPr="002E73C3">
        <w:rPr>
          <w:b/>
          <w:bCs/>
          <w:color w:val="auto"/>
        </w:rPr>
        <w:lastRenderedPageBreak/>
        <w:t xml:space="preserve">24.1.2. Yukarıda belirtilen hallerin mücbir sebep olarak kabul edilmesi ve yükleniciye süre uzatımı verilebilmesi için, mücbir sebep olarak kabul edilecek durumun; </w:t>
      </w:r>
    </w:p>
    <w:p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rsidR="00C05811" w:rsidRPr="002E73C3" w:rsidRDefault="00985772">
      <w:pPr>
        <w:jc w:val="both"/>
        <w:divId w:val="4329104"/>
        <w:rPr>
          <w:b/>
          <w:bCs/>
          <w:color w:val="auto"/>
        </w:rPr>
      </w:pPr>
      <w:r w:rsidRPr="002E73C3">
        <w:rPr>
          <w:b/>
          <w:bCs/>
          <w:color w:val="auto"/>
        </w:rPr>
        <w:t xml:space="preserve">b) Taahhüdün yerine getirilmesine engel nitelikte olması, </w:t>
      </w:r>
    </w:p>
    <w:p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rsidR="00C05811" w:rsidRPr="002E73C3" w:rsidRDefault="00985772">
      <w:pPr>
        <w:jc w:val="both"/>
        <w:divId w:val="4329104"/>
        <w:rPr>
          <w:b/>
          <w:bCs/>
          <w:color w:val="auto"/>
        </w:rPr>
      </w:pPr>
      <w:r w:rsidRPr="002E73C3">
        <w:rPr>
          <w:b/>
          <w:bCs/>
          <w:color w:val="auto"/>
        </w:rPr>
        <w:t xml:space="preserve">d) Yetkili merciler tarafından belgelendirilmesi, </w:t>
      </w:r>
    </w:p>
    <w:p w:rsidR="00C05811" w:rsidRPr="002E73C3" w:rsidRDefault="00985772">
      <w:pPr>
        <w:jc w:val="both"/>
        <w:rPr>
          <w:b/>
          <w:bCs/>
          <w:color w:val="auto"/>
        </w:rPr>
      </w:pPr>
      <w:proofErr w:type="gramStart"/>
      <w:r w:rsidRPr="002E73C3">
        <w:rPr>
          <w:b/>
          <w:bCs/>
          <w:color w:val="auto"/>
        </w:rPr>
        <w:t>zorunludur</w:t>
      </w:r>
      <w:proofErr w:type="gramEnd"/>
      <w:r w:rsidRPr="002E73C3">
        <w:rPr>
          <w:b/>
          <w:bCs/>
          <w:color w:val="auto"/>
        </w:rPr>
        <w:t xml:space="preserve">. </w:t>
      </w:r>
    </w:p>
    <w:p w:rsidR="00C05811" w:rsidRPr="002E73C3" w:rsidRDefault="00985772">
      <w:pPr>
        <w:jc w:val="both"/>
        <w:rPr>
          <w:b/>
          <w:bCs/>
          <w:color w:val="auto"/>
        </w:rPr>
      </w:pPr>
      <w:r w:rsidRPr="002E73C3">
        <w:rPr>
          <w:b/>
          <w:bCs/>
          <w:color w:val="auto"/>
        </w:rPr>
        <w:t xml:space="preserve">24.2. İdareden kaynaklanan nedenlerle süre uzatımı verilecek haller </w:t>
      </w:r>
    </w:p>
    <w:p w:rsidR="00C05811" w:rsidRPr="002E73C3" w:rsidRDefault="00985772">
      <w:pPr>
        <w:jc w:val="both"/>
        <w:rPr>
          <w:b/>
          <w:bCs/>
          <w:color w:val="auto"/>
        </w:rPr>
      </w:pPr>
      <w:r w:rsidRPr="002E73C3">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rsidR="00C05811" w:rsidRPr="002E73C3" w:rsidRDefault="00985772">
      <w:pPr>
        <w:spacing w:before="120"/>
        <w:jc w:val="both"/>
        <w:rPr>
          <w:b/>
          <w:bCs/>
          <w:color w:val="auto"/>
        </w:rPr>
      </w:pPr>
      <w:r w:rsidRPr="002E73C3">
        <w:rPr>
          <w:b/>
          <w:bCs/>
          <w:color w:val="auto"/>
        </w:rPr>
        <w:t>Madde 25 - Sigorta</w:t>
      </w:r>
    </w:p>
    <w:p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rsidR="003C07D8" w:rsidRDefault="002E73C3" w:rsidP="002E73C3">
      <w:pPr>
        <w:spacing w:before="120"/>
        <w:rPr>
          <w:rFonts w:eastAsia="Times New Roman"/>
          <w:b/>
          <w:bCs/>
          <w:color w:val="auto"/>
        </w:rPr>
      </w:pPr>
      <w:r w:rsidRPr="003C07D8">
        <w:rPr>
          <w:rFonts w:eastAsia="Times New Roman"/>
          <w:b/>
          <w:bCs/>
          <w:color w:val="auto"/>
        </w:rPr>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xml:space="preserve">- Muayene kabul komisyonu gerek duyduğu zaman gerek ürünlerin kabulünde, gerekse ürünlerin kullanımı sırasında belirli aralıklarla her seriden numune alıp Sağlık Bakanlığı Türkiye İlaç ve Tıbbi Cihaz Kurumu Analiz ve Kontrol </w:t>
      </w:r>
      <w:proofErr w:type="spellStart"/>
      <w:r w:rsidRPr="003C07D8">
        <w:rPr>
          <w:rFonts w:eastAsia="Times New Roman"/>
          <w:b/>
          <w:bCs/>
          <w:color w:val="auto"/>
        </w:rPr>
        <w:t>Laboratuarlarına</w:t>
      </w:r>
      <w:proofErr w:type="spellEnd"/>
      <w:r w:rsidRPr="003C07D8">
        <w:rPr>
          <w:rFonts w:eastAsia="Times New Roman"/>
          <w:b/>
          <w:bCs/>
          <w:color w:val="auto"/>
        </w:rPr>
        <w:t xml:space="preserve"> analiz için gönderebilecek; analiz sonucunun uygunluğuna bakılmaksızın analiz ücreti ve gönderilecek numune kadar ürün firma tarafından karşılanacaktır.</w:t>
      </w:r>
      <w:r w:rsidRPr="003C07D8">
        <w:rPr>
          <w:rFonts w:eastAsia="Times New Roman"/>
          <w:b/>
          <w:bCs/>
          <w:color w:val="auto"/>
        </w:rPr>
        <w:br/>
      </w:r>
      <w:r w:rsidRPr="003C07D8">
        <w:rPr>
          <w:rFonts w:eastAsia="Times New Roman"/>
          <w:b/>
          <w:bCs/>
          <w:color w:val="auto"/>
        </w:rPr>
        <w:lastRenderedPageBreak/>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xml:space="preserve">- Muayene kabul komisyonu gerek duyduğu zaman gerek ürünlerin kabulünde, gerekse ürünlerin kullanımı sırasında belirli aralıklarla her seriden numune alıp Sağlık Bakanlığı Türkiye İlaç ve Tıbbi Cihaz Kurumu Analiz ve Kontrol </w:t>
      </w:r>
      <w:proofErr w:type="spellStart"/>
      <w:r w:rsidRPr="003C07D8">
        <w:rPr>
          <w:rFonts w:eastAsia="Times New Roman"/>
          <w:b/>
          <w:bCs/>
          <w:color w:val="auto"/>
        </w:rPr>
        <w:t>Laboratuarlarına</w:t>
      </w:r>
      <w:proofErr w:type="spellEnd"/>
      <w:r w:rsidRPr="003C07D8">
        <w:rPr>
          <w:rFonts w:eastAsia="Times New Roman"/>
          <w:b/>
          <w:bCs/>
          <w:color w:val="auto"/>
        </w:rPr>
        <w:t xml:space="preserve"> analiz için gönderebilecek; analiz sonucunun uygunluğuna bakılmaksızın analiz ücreti ve gönderilecek numune kadar ürün firma tarafından karşılanacaktır.</w:t>
      </w:r>
    </w:p>
    <w:p w:rsidR="003C07D8" w:rsidRDefault="003C07D8" w:rsidP="002E73C3">
      <w:pPr>
        <w:spacing w:before="120"/>
        <w:rPr>
          <w:rFonts w:eastAsia="Times New Roman"/>
          <w:b/>
          <w:bCs/>
          <w:color w:val="auto"/>
        </w:rPr>
      </w:pPr>
      <w:r>
        <w:rPr>
          <w:rFonts w:eastAsia="Times New Roman"/>
          <w:b/>
          <w:bCs/>
          <w:color w:val="auto"/>
        </w:rPr>
        <w:t>-</w:t>
      </w:r>
      <w:r w:rsidRPr="003C07D8">
        <w:rPr>
          <w:rFonts w:eastAsia="Times New Roman"/>
          <w:b/>
          <w:bCs/>
          <w:color w:val="000000" w:themeColor="text1"/>
        </w:rPr>
        <w:t xml:space="preserve"> Teslim alınan ürünlerin etiketi üzerinde belirtilen kullanma süresi içerisinde </w:t>
      </w:r>
      <w:proofErr w:type="spellStart"/>
      <w:r w:rsidRPr="003C07D8">
        <w:rPr>
          <w:rFonts w:eastAsia="Times New Roman"/>
          <w:b/>
          <w:bCs/>
          <w:color w:val="000000" w:themeColor="text1"/>
        </w:rPr>
        <w:t>stabilite</w:t>
      </w:r>
      <w:proofErr w:type="spellEnd"/>
      <w:r w:rsidRPr="003C07D8">
        <w:rPr>
          <w:rFonts w:eastAsia="Times New Roman"/>
          <w:b/>
          <w:bCs/>
          <w:color w:val="000000" w:themeColor="text1"/>
        </w:rPr>
        <w:t xml:space="preserve"> yönünden bir bozulma olduğu ve Sağlık Bakanlığı Türkiye İlaç ve Tıbbi Cihaz Kurumu Analiz ve Kontrol </w:t>
      </w:r>
      <w:proofErr w:type="spellStart"/>
      <w:r w:rsidRPr="003C07D8">
        <w:rPr>
          <w:rFonts w:eastAsia="Times New Roman"/>
          <w:b/>
          <w:bCs/>
          <w:color w:val="000000" w:themeColor="text1"/>
        </w:rPr>
        <w:t>Laboratuarları</w:t>
      </w:r>
      <w:proofErr w:type="spellEnd"/>
      <w:r w:rsidRPr="003C07D8">
        <w:rPr>
          <w:rFonts w:eastAsia="Times New Roman"/>
          <w:b/>
          <w:bCs/>
          <w:color w:val="000000" w:themeColor="text1"/>
        </w:rPr>
        <w:t xml:space="preserve"> ile tespit edildiğinde, yüklenici bozulan miktarı kadar ürünü 30 (otuz) gün içerisinde değiştirecektir.</w:t>
      </w:r>
      <w:r w:rsidRPr="003C07D8">
        <w:rPr>
          <w:rFonts w:eastAsia="Times New Roman"/>
          <w:b/>
          <w:bCs/>
          <w:color w:val="000000" w:themeColor="text1"/>
        </w:rPr>
        <w:br/>
      </w:r>
    </w:p>
    <w:p w:rsidR="00C05811" w:rsidRPr="002E73C3" w:rsidRDefault="002E73C3" w:rsidP="002E73C3">
      <w:pPr>
        <w:spacing w:before="120"/>
        <w:rPr>
          <w:b/>
          <w:bCs/>
          <w:color w:val="auto"/>
        </w:rPr>
      </w:pPr>
      <w:r w:rsidRPr="003C07D8">
        <w:rPr>
          <w:rFonts w:eastAsia="Times New Roman"/>
          <w:b/>
          <w:bCs/>
          <w:color w:val="auto"/>
        </w:rPr>
        <w:br/>
      </w:r>
      <w:r w:rsidR="00D2222A" w:rsidRPr="002E73C3">
        <w:rPr>
          <w:b/>
          <w:bCs/>
          <w:color w:val="auto"/>
        </w:rPr>
        <w:t>Madde 29</w:t>
      </w:r>
      <w:r w:rsidR="00985772" w:rsidRPr="002E73C3">
        <w:rPr>
          <w:b/>
          <w:bCs/>
          <w:color w:val="auto"/>
        </w:rPr>
        <w:t xml:space="preserve"> - Ödeme belgelerinin düzenlenmesi</w:t>
      </w:r>
    </w:p>
    <w:p w:rsidR="00C05811" w:rsidRPr="002E73C3" w:rsidRDefault="00D2222A">
      <w:pPr>
        <w:jc w:val="both"/>
        <w:rPr>
          <w:b/>
          <w:bCs/>
          <w:color w:val="auto"/>
        </w:rPr>
      </w:pPr>
      <w:r w:rsidRPr="002E73C3">
        <w:rPr>
          <w:b/>
          <w:bCs/>
          <w:color w:val="auto"/>
        </w:rPr>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rsidR="00C05811" w:rsidRPr="002E73C3" w:rsidRDefault="00985772">
      <w:pPr>
        <w:jc w:val="both"/>
        <w:divId w:val="772628651"/>
        <w:rPr>
          <w:b/>
          <w:bCs/>
          <w:color w:val="auto"/>
        </w:rPr>
      </w:pPr>
      <w:proofErr w:type="gramStart"/>
      <w:r w:rsidRPr="002E73C3">
        <w:rPr>
          <w:b/>
          <w:bCs/>
          <w:color w:val="auto"/>
        </w:rPr>
        <w:t>bir</w:t>
      </w:r>
      <w:proofErr w:type="gramEnd"/>
      <w:r w:rsidRPr="002E73C3">
        <w:rPr>
          <w:b/>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 xml:space="preserve">sözleşmeler feshedilerek teminat </w:t>
      </w:r>
      <w:proofErr w:type="spellStart"/>
      <w:r w:rsidR="009103C7" w:rsidRPr="002E73C3">
        <w:rPr>
          <w:b/>
          <w:bCs/>
          <w:color w:val="auto"/>
        </w:rPr>
        <w:t>irad</w:t>
      </w:r>
      <w:proofErr w:type="spellEnd"/>
      <w:r w:rsidR="009103C7" w:rsidRPr="002E73C3">
        <w:rPr>
          <w:b/>
          <w:bCs/>
          <w:color w:val="auto"/>
        </w:rPr>
        <w:t xml:space="preserve"> kaydedilir.</w:t>
      </w:r>
    </w:p>
    <w:p w:rsidR="00C05811" w:rsidRPr="002E73C3" w:rsidRDefault="00D2222A">
      <w:pPr>
        <w:jc w:val="both"/>
        <w:rPr>
          <w:b/>
          <w:bCs/>
          <w:color w:val="auto"/>
        </w:rPr>
      </w:pPr>
      <w:r w:rsidRPr="002E73C3">
        <w:rPr>
          <w:b/>
          <w:bCs/>
          <w:color w:val="auto"/>
        </w:rPr>
        <w:t>30</w:t>
      </w:r>
      <w:r w:rsidR="00985772" w:rsidRPr="002E73C3">
        <w:rPr>
          <w:b/>
          <w:bCs/>
          <w:color w:val="auto"/>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rsidR="00153D04" w:rsidRDefault="00985772">
      <w:pPr>
        <w:jc w:val="both"/>
        <w:rPr>
          <w:b/>
          <w:bCs/>
          <w:color w:val="auto"/>
        </w:rPr>
      </w:pPr>
      <w:r w:rsidRPr="002E73C3">
        <w:rPr>
          <w:b/>
          <w:bCs/>
          <w:color w:val="auto"/>
        </w:rPr>
        <w:lastRenderedPageBreak/>
        <w:t>3</w:t>
      </w:r>
      <w:r w:rsidR="00A06CCF" w:rsidRPr="002E73C3">
        <w:rPr>
          <w:b/>
          <w:bCs/>
          <w:color w:val="auto"/>
        </w:rPr>
        <w:t>2</w:t>
      </w:r>
      <w:r w:rsidRPr="002E73C3">
        <w:rPr>
          <w:b/>
          <w:bCs/>
          <w:color w:val="auto"/>
        </w:rPr>
        <w:t xml:space="preserve">.1. </w:t>
      </w:r>
      <w:r w:rsidR="00153D04">
        <w:rPr>
          <w:b/>
          <w:bCs/>
          <w:color w:val="auto"/>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 xml:space="preserve">beş) oranında gecikme cezası uygulanır. </w:t>
      </w:r>
      <w:r w:rsidR="000C5B78">
        <w:rPr>
          <w:b/>
          <w:bCs/>
          <w:color w:val="auto"/>
        </w:rPr>
        <w:t>Firma alacaklarından kesilecektir.</w:t>
      </w:r>
    </w:p>
    <w:p w:rsidR="00C05811" w:rsidRPr="002E73C3" w:rsidRDefault="00F938A5">
      <w:pPr>
        <w:jc w:val="both"/>
        <w:rPr>
          <w:b/>
          <w:bCs/>
          <w:color w:val="auto"/>
        </w:rPr>
      </w:pPr>
      <w:r w:rsidRPr="002E73C3">
        <w:rPr>
          <w:b/>
          <w:bCs/>
          <w:color w:val="auto"/>
        </w:rPr>
        <w:t>32</w:t>
      </w:r>
      <w:r w:rsidR="00985772" w:rsidRPr="002E73C3">
        <w:rPr>
          <w:b/>
          <w:bCs/>
          <w:color w:val="auto"/>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rsidR="00C05811" w:rsidRPr="002E73C3" w:rsidRDefault="00F938A5">
      <w:pPr>
        <w:jc w:val="both"/>
        <w:rPr>
          <w:b/>
          <w:bCs/>
          <w:color w:val="auto"/>
        </w:rPr>
      </w:pPr>
      <w:r w:rsidRPr="002E73C3">
        <w:rPr>
          <w:b/>
          <w:bCs/>
          <w:color w:val="auto"/>
        </w:rPr>
        <w:t>32.4. İdare tarafından</w:t>
      </w:r>
      <w:r w:rsidR="00985772" w:rsidRPr="002E73C3">
        <w:rPr>
          <w:b/>
          <w:bCs/>
          <w:color w:val="auto"/>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05811" w:rsidRPr="002E73C3" w:rsidRDefault="00985772">
      <w:pPr>
        <w:jc w:val="both"/>
        <w:rPr>
          <w:b/>
          <w:bCs/>
          <w:color w:val="auto"/>
        </w:rPr>
      </w:pPr>
      <w:r w:rsidRPr="002E73C3">
        <w:rPr>
          <w:b/>
          <w:bCs/>
          <w:color w:val="auto"/>
        </w:rPr>
        <w:t>3</w:t>
      </w:r>
      <w:r w:rsidR="00AE4D09" w:rsidRPr="002E73C3">
        <w:rPr>
          <w:b/>
          <w:bCs/>
          <w:color w:val="auto"/>
        </w:rPr>
        <w:t>2</w:t>
      </w:r>
      <w:r w:rsidRPr="002E73C3">
        <w:rPr>
          <w:b/>
          <w:bCs/>
          <w:color w:val="auto"/>
        </w:rPr>
        <w:t xml:space="preserve">.5.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2E73C3">
        <w:rPr>
          <w:b/>
          <w:bCs/>
          <w:color w:val="auto"/>
        </w:rPr>
        <w:t>imkanı</w:t>
      </w:r>
      <w:proofErr w:type="gramEnd"/>
      <w:r w:rsidRPr="002E73C3">
        <w:rPr>
          <w:b/>
          <w:bCs/>
          <w:color w:val="auto"/>
        </w:rPr>
        <w:t xml:space="preserve"> verilir. Ancak verilen süre içerisinde yeni mal tesliminin yapılmaması veya teslim edilen malın sözleşme ve eklerine uygun olmaması halinde, yukarıdaki düzenlemeler çerçevesinde ihtar yapılır. </w:t>
      </w:r>
    </w:p>
    <w:p w:rsidR="00C05811" w:rsidRPr="002E73C3" w:rsidRDefault="00985772">
      <w:pPr>
        <w:spacing w:before="120"/>
        <w:jc w:val="both"/>
        <w:rPr>
          <w:b/>
          <w:bCs/>
          <w:color w:val="auto"/>
        </w:rPr>
      </w:pPr>
      <w:r w:rsidRPr="002E73C3">
        <w:rPr>
          <w:b/>
          <w:bCs/>
          <w:color w:val="auto"/>
        </w:rPr>
        <w:t>Madde 35 - Sözleşmenin feshi ve işin tasfiyesi</w:t>
      </w:r>
    </w:p>
    <w:p w:rsidR="00C05811" w:rsidRPr="002E73C3" w:rsidRDefault="00985772">
      <w:pPr>
        <w:jc w:val="both"/>
        <w:rPr>
          <w:b/>
          <w:bCs/>
          <w:color w:val="auto"/>
        </w:rPr>
      </w:pPr>
      <w:r w:rsidRPr="002E73C3">
        <w:rPr>
          <w:b/>
          <w:bCs/>
          <w:color w:val="auto"/>
        </w:rPr>
        <w:t xml:space="preserve">35.1. İdarenin sözleşmeyi feshetmesi </w:t>
      </w:r>
    </w:p>
    <w:p w:rsidR="00C05811" w:rsidRPr="002E73C3" w:rsidRDefault="00985772">
      <w:pPr>
        <w:jc w:val="both"/>
        <w:rPr>
          <w:b/>
          <w:bCs/>
          <w:color w:val="auto"/>
        </w:rPr>
      </w:pPr>
      <w:r w:rsidRPr="002E73C3">
        <w:rPr>
          <w:b/>
          <w:bCs/>
          <w:color w:val="auto"/>
        </w:rPr>
        <w:t xml:space="preserve">35.1.1. İdare, aşağıda belirtilen hallerde sözleşmeyi fesheder: </w:t>
      </w:r>
    </w:p>
    <w:p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rsidR="00C05811" w:rsidRPr="002E73C3" w:rsidRDefault="00985772">
      <w:pPr>
        <w:jc w:val="both"/>
        <w:divId w:val="847791209"/>
        <w:rPr>
          <w:b/>
          <w:bCs/>
          <w:color w:val="auto"/>
        </w:rPr>
      </w:pPr>
      <w:proofErr w:type="gramStart"/>
      <w:r w:rsidRPr="002E73C3">
        <w:rPr>
          <w:b/>
          <w:bCs/>
          <w:color w:val="auto"/>
        </w:rPr>
        <w:t>hallerinde</w:t>
      </w:r>
      <w:proofErr w:type="gramEnd"/>
      <w:r w:rsidRPr="002E73C3">
        <w:rPr>
          <w:b/>
          <w:bCs/>
          <w:color w:val="auto"/>
        </w:rPr>
        <w:t xml:space="preserve">, ayrıca protesto çekmeye gerek kalmaksızın kesin teminat ve varsa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t xml:space="preserve">35.2. Yüklenicinin sözleşmeyi feshetmesi </w:t>
      </w:r>
    </w:p>
    <w:p w:rsidR="00C05811" w:rsidRPr="002E73C3" w:rsidRDefault="00985772">
      <w:pPr>
        <w:jc w:val="both"/>
        <w:rPr>
          <w:b/>
          <w:bCs/>
          <w:color w:val="auto"/>
        </w:rPr>
      </w:pPr>
      <w:r w:rsidRPr="002E73C3">
        <w:rPr>
          <w:b/>
          <w:bCs/>
          <w:color w:val="auto"/>
        </w:rPr>
        <w:t xml:space="preserve">35.2.1. Yüklenici, sözleşme yapıldıktan sonra, mücbir sebep halleri dışında, mali </w:t>
      </w:r>
      <w:proofErr w:type="spellStart"/>
      <w:r w:rsidRPr="002E73C3">
        <w:rPr>
          <w:b/>
          <w:bCs/>
          <w:color w:val="auto"/>
        </w:rPr>
        <w:t>acz</w:t>
      </w:r>
      <w:proofErr w:type="spellEnd"/>
      <w:r w:rsidRPr="002E73C3">
        <w:rPr>
          <w:b/>
          <w:bCs/>
          <w:color w:val="auto"/>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t xml:space="preserve">35.3. Sözleşmeden önceki yasak fiil veya davranışlar nedeniyle fesih </w:t>
      </w:r>
    </w:p>
    <w:p w:rsidR="00C05811" w:rsidRPr="002E73C3" w:rsidRDefault="00985772">
      <w:pPr>
        <w:jc w:val="both"/>
        <w:rPr>
          <w:b/>
          <w:bCs/>
          <w:color w:val="auto"/>
        </w:rPr>
      </w:pPr>
      <w:r w:rsidRPr="002E73C3">
        <w:rPr>
          <w:b/>
          <w:bCs/>
          <w:color w:val="auto"/>
        </w:rPr>
        <w:t xml:space="preserve">35.3.1. Yüklenicinin, ihale sürecinde </w:t>
      </w:r>
      <w:r w:rsidR="000E62EB" w:rsidRPr="002E73C3">
        <w:rPr>
          <w:b/>
          <w:bCs/>
          <w:color w:val="auto"/>
        </w:rPr>
        <w:t xml:space="preserve">Vakıf Yükseköğretim Kurumları İhale Yönetmeliği ve/veya </w:t>
      </w:r>
      <w:r w:rsidRPr="002E73C3">
        <w:rPr>
          <w:b/>
          <w:bCs/>
          <w:color w:val="auto"/>
        </w:rPr>
        <w:t xml:space="preserve">4734 sayılı Kanuna göre yasak fiil veya davranışlarda bulunduğunun sözleşme yapıldıktan sonra tespit edilmesi halinde, kesin teminat ve varsa ek kesin teminatlar gelir kaydedilir ve sözleşme </w:t>
      </w:r>
      <w:r w:rsidRPr="002E73C3">
        <w:rPr>
          <w:b/>
          <w:bCs/>
          <w:color w:val="auto"/>
        </w:rPr>
        <w:lastRenderedPageBreak/>
        <w:t xml:space="preserve">feshedilerek hesabı genel hükümlere göre tasfiye edilir. Ancak, taahhüdün en az % 80'inin tamamlanmış olması ve taahhüdün tamamlattırılmasında kamu yararı bulunması kaydıyla; </w:t>
      </w:r>
    </w:p>
    <w:p w:rsidR="00C05811" w:rsidRPr="002E73C3" w:rsidRDefault="00985772">
      <w:pPr>
        <w:jc w:val="both"/>
        <w:divId w:val="148064639"/>
        <w:rPr>
          <w:rFonts w:eastAsia="Times New Roman"/>
          <w:b/>
          <w:bCs/>
          <w:color w:val="auto"/>
        </w:rPr>
      </w:pPr>
      <w:r w:rsidRPr="002E73C3">
        <w:rPr>
          <w:rFonts w:eastAsia="Times New Roman"/>
          <w:b/>
          <w:bCs/>
          <w:color w:val="auto"/>
        </w:rPr>
        <w:t xml:space="preserve">a) İvediliği nedeniyle taahhüdün kalan kısmının yeniden ihale edilmesi için yeterli sürenin bulunmaması, </w:t>
      </w:r>
    </w:p>
    <w:p w:rsidR="00C05811" w:rsidRPr="002E73C3" w:rsidRDefault="00985772">
      <w:pPr>
        <w:jc w:val="both"/>
        <w:divId w:val="148064639"/>
        <w:rPr>
          <w:b/>
          <w:bCs/>
          <w:color w:val="auto"/>
        </w:rPr>
      </w:pPr>
      <w:r w:rsidRPr="002E73C3">
        <w:rPr>
          <w:b/>
          <w:bCs/>
          <w:color w:val="auto"/>
        </w:rPr>
        <w:t xml:space="preserve">b) Taahhüdün başka bir yükleniciye yaptırılmasının mümkün olmaması, </w:t>
      </w:r>
    </w:p>
    <w:p w:rsidR="00C05811" w:rsidRPr="002E73C3" w:rsidRDefault="00985772">
      <w:pPr>
        <w:jc w:val="both"/>
        <w:divId w:val="148064639"/>
        <w:rPr>
          <w:b/>
          <w:bCs/>
          <w:color w:val="auto"/>
        </w:rPr>
      </w:pPr>
      <w:r w:rsidRPr="002E73C3">
        <w:rPr>
          <w:b/>
          <w:bCs/>
          <w:color w:val="auto"/>
        </w:rPr>
        <w:t xml:space="preserve">c) Yüklenicinin yasak fiil veya davranışının taahhüdünü tamamlamasını engelleyecek nitelikte olmaması, </w:t>
      </w:r>
    </w:p>
    <w:p w:rsidR="00C05811" w:rsidRPr="002E73C3" w:rsidRDefault="00985772" w:rsidP="002A3544">
      <w:pPr>
        <w:jc w:val="both"/>
        <w:divId w:val="148064639"/>
        <w:rPr>
          <w:b/>
          <w:bCs/>
          <w:color w:val="auto"/>
        </w:rPr>
      </w:pPr>
      <w:proofErr w:type="gramStart"/>
      <w:r w:rsidRPr="002E73C3">
        <w:rPr>
          <w:b/>
          <w:bCs/>
          <w:color w:val="auto"/>
        </w:rPr>
        <w:t>hallerinde</w:t>
      </w:r>
      <w:proofErr w:type="gramEnd"/>
      <w:r w:rsidRPr="002E73C3">
        <w:rPr>
          <w:b/>
          <w:bCs/>
          <w:color w:val="auto"/>
        </w:rPr>
        <w:t>, İdare sözleşmeyi feshetmeksizin yükleniciden taahhüdünü tamamlamasını isteyebilir ve bu takdirde yüklenici taahhüdünü tamamlamak zorundad</w:t>
      </w:r>
      <w:r w:rsidR="002A3544" w:rsidRPr="002E73C3">
        <w:rPr>
          <w:b/>
          <w:bCs/>
          <w:color w:val="auto"/>
        </w:rPr>
        <w:t>ır. Ancak bu durumda, Yüklenici</w:t>
      </w:r>
      <w:r w:rsidRPr="002E73C3">
        <w:rPr>
          <w:b/>
          <w:bCs/>
          <w:color w:val="auto"/>
        </w:rPr>
        <w:t xml:space="preserve">den kesin teminat ve varsa ek kesin teminatların tutarı kadar ceza tahsil edilir. Bu ceza hak edişlerden kesinti yapılmak suretiyle de tahsil edilebilir. </w:t>
      </w:r>
    </w:p>
    <w:p w:rsidR="00C05811" w:rsidRPr="002E73C3" w:rsidRDefault="00985772">
      <w:pPr>
        <w:jc w:val="both"/>
        <w:rPr>
          <w:b/>
          <w:bCs/>
          <w:color w:val="auto"/>
        </w:rPr>
      </w:pPr>
      <w:r w:rsidRPr="002E73C3">
        <w:rPr>
          <w:b/>
          <w:bCs/>
          <w:color w:val="auto"/>
        </w:rPr>
        <w:t xml:space="preserve">35.4. Mücbir sebeplerden dolayı sözleşmenin feshi </w:t>
      </w:r>
    </w:p>
    <w:p w:rsidR="00C05811" w:rsidRPr="002E73C3" w:rsidRDefault="00985772">
      <w:pPr>
        <w:jc w:val="both"/>
        <w:rPr>
          <w:b/>
          <w:bCs/>
          <w:color w:val="auto"/>
        </w:rPr>
      </w:pPr>
      <w:r w:rsidRPr="002E73C3">
        <w:rPr>
          <w:b/>
          <w:bCs/>
          <w:color w:val="auto"/>
        </w:rPr>
        <w:t xml:space="preserve">35.4.1. Mücbir sebeplerden dolayı sözleşmenin feshedilmesi halinde, sözleşme konusu işlere ilişkin hesap genel hükümlere göre tasfiye edilerek, kesin teminat ve varsa ek kesin teminatlar iade edilir. </w:t>
      </w:r>
    </w:p>
    <w:p w:rsidR="00C05811" w:rsidRPr="002E73C3" w:rsidRDefault="00985772">
      <w:pPr>
        <w:spacing w:before="120"/>
        <w:jc w:val="both"/>
        <w:rPr>
          <w:b/>
          <w:bCs/>
          <w:color w:val="auto"/>
        </w:rPr>
      </w:pPr>
      <w:r w:rsidRPr="002E73C3">
        <w:rPr>
          <w:b/>
          <w:bCs/>
          <w:color w:val="auto"/>
        </w:rPr>
        <w:t>Madde 36 - Fesih tarihinin belirlenmesi</w:t>
      </w:r>
    </w:p>
    <w:p w:rsidR="00CB02AE" w:rsidRPr="002E73C3" w:rsidRDefault="00985772">
      <w:pPr>
        <w:jc w:val="both"/>
        <w:rPr>
          <w:b/>
          <w:bCs/>
          <w:color w:val="auto"/>
        </w:rPr>
      </w:pPr>
      <w:r w:rsidRPr="002E73C3">
        <w:rPr>
          <w:b/>
          <w:bCs/>
          <w:color w:val="auto"/>
        </w:rPr>
        <w:t xml:space="preserve">36.1. </w:t>
      </w:r>
      <w:r w:rsidR="00CB02AE" w:rsidRPr="002E73C3">
        <w:rPr>
          <w:b/>
          <w:color w:val="auto"/>
        </w:rPr>
        <w:t xml:space="preserve">Sözleşme yapıldıktan sonra mücbir sebep halleri dışında yüklenicinin mali </w:t>
      </w:r>
      <w:proofErr w:type="spellStart"/>
      <w:r w:rsidR="00CB02AE" w:rsidRPr="002E73C3">
        <w:rPr>
          <w:b/>
          <w:color w:val="auto"/>
        </w:rPr>
        <w:t>acz</w:t>
      </w:r>
      <w:proofErr w:type="spellEnd"/>
      <w:r w:rsidR="00CB02AE" w:rsidRPr="002E73C3">
        <w:rPr>
          <w:b/>
          <w:color w:val="auto"/>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rsidRPr="002E73C3">
        <w:rPr>
          <w:color w:val="auto"/>
        </w:rPr>
        <w:t xml:space="preserve"> </w:t>
      </w:r>
    </w:p>
    <w:p w:rsidR="00C05811" w:rsidRPr="002E73C3" w:rsidRDefault="00985772">
      <w:pPr>
        <w:jc w:val="both"/>
        <w:rPr>
          <w:b/>
          <w:bCs/>
          <w:color w:val="auto"/>
        </w:rPr>
      </w:pPr>
      <w:r w:rsidRPr="002E73C3">
        <w:rPr>
          <w:b/>
          <w:bCs/>
          <w:color w:val="auto"/>
        </w:rPr>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ihale etmekte serbesttir. Geri kalan işlerin başka bir yükleniciye yaptırılmasından dolayı Yüklenici, hiçbir hak iddiasında bulunamaz. </w:t>
      </w:r>
    </w:p>
    <w:p w:rsidR="00C05811" w:rsidRPr="002E73C3" w:rsidRDefault="00985772">
      <w:pPr>
        <w:spacing w:before="120"/>
        <w:jc w:val="both"/>
        <w:rPr>
          <w:b/>
          <w:bCs/>
          <w:color w:val="auto"/>
        </w:rPr>
      </w:pPr>
      <w:r w:rsidRPr="002E73C3">
        <w:rPr>
          <w:b/>
          <w:bCs/>
          <w:color w:val="auto"/>
        </w:rPr>
        <w:t>Madde 37 - Fesih halinde yapılacak işlemler</w:t>
      </w:r>
    </w:p>
    <w:p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rsidR="00C05811" w:rsidRPr="002E73C3" w:rsidRDefault="00985772">
      <w:pPr>
        <w:jc w:val="both"/>
        <w:rPr>
          <w:b/>
          <w:bCs/>
          <w:color w:val="auto"/>
        </w:rPr>
      </w:pPr>
      <w:r w:rsidRPr="002E73C3">
        <w:rPr>
          <w:b/>
          <w:bCs/>
          <w:color w:val="auto"/>
        </w:rPr>
        <w:lastRenderedPageBreak/>
        <w:t xml:space="preserve">37.6. Sözleşmenin feshedilmesi halinde, Yüklenicinin kesin teminatı ve varsa ek kesin teminatı: </w:t>
      </w:r>
    </w:p>
    <w:p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rsidR="00C05811" w:rsidRPr="002E73C3" w:rsidRDefault="00985772">
      <w:pPr>
        <w:jc w:val="both"/>
        <w:divId w:val="916598732"/>
        <w:rPr>
          <w:b/>
          <w:bCs/>
          <w:color w:val="auto"/>
        </w:rPr>
      </w:pPr>
      <w:r w:rsidRPr="002E73C3">
        <w:rPr>
          <w:b/>
          <w:bCs/>
          <w:color w:val="auto"/>
        </w:rPr>
        <w:t xml:space="preserve">b) Banka teminat mektubu ise bankadan tahsil edilerek, </w:t>
      </w:r>
    </w:p>
    <w:p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rsidR="00C05811" w:rsidRPr="002E73C3" w:rsidRDefault="00985772">
      <w:pPr>
        <w:jc w:val="both"/>
        <w:rPr>
          <w:b/>
          <w:bCs/>
          <w:color w:val="auto"/>
        </w:rPr>
      </w:pPr>
      <w:proofErr w:type="gramStart"/>
      <w:r w:rsidRPr="002E73C3">
        <w:rPr>
          <w:b/>
          <w:bCs/>
          <w:color w:val="auto"/>
        </w:rPr>
        <w:t>gelir</w:t>
      </w:r>
      <w:proofErr w:type="gramEnd"/>
      <w:r w:rsidRPr="002E73C3">
        <w:rPr>
          <w:b/>
          <w:bCs/>
          <w:color w:val="auto"/>
        </w:rPr>
        <w:t xml:space="preserve"> kaydedilir. Gelir kaydedilen kesin teminat, Yüklenicinin borcuna mahsup edilemez. </w:t>
      </w:r>
    </w:p>
    <w:p w:rsidR="00C05811" w:rsidRPr="002E73C3" w:rsidRDefault="00985772">
      <w:pPr>
        <w:spacing w:before="120"/>
        <w:jc w:val="both"/>
        <w:rPr>
          <w:b/>
          <w:bCs/>
          <w:color w:val="auto"/>
        </w:rPr>
      </w:pPr>
      <w:r w:rsidRPr="002E73C3">
        <w:rPr>
          <w:b/>
          <w:bCs/>
          <w:color w:val="auto"/>
        </w:rPr>
        <w:t>Madde 38 - Sözleşmenin feshi halinde yüklenicinin mallarının tahliyesi</w:t>
      </w:r>
    </w:p>
    <w:p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rsidR="00C05811" w:rsidRPr="002E73C3" w:rsidRDefault="00985772">
      <w:pPr>
        <w:spacing w:before="120"/>
        <w:jc w:val="both"/>
        <w:rPr>
          <w:b/>
          <w:bCs/>
          <w:color w:val="auto"/>
        </w:rPr>
      </w:pPr>
      <w:r w:rsidRPr="002E73C3">
        <w:rPr>
          <w:b/>
          <w:bCs/>
          <w:color w:val="auto"/>
        </w:rPr>
        <w:t xml:space="preserve">Madde 39 - Yüklenicinin ölümü, iflası, ağır hastalığı, tutukluğu veya </w:t>
      </w:r>
      <w:proofErr w:type="gramStart"/>
      <w:r w:rsidRPr="002E73C3">
        <w:rPr>
          <w:b/>
          <w:bCs/>
          <w:color w:val="auto"/>
        </w:rPr>
        <w:t>mahkumiyeti</w:t>
      </w:r>
      <w:proofErr w:type="gramEnd"/>
    </w:p>
    <w:p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mahkumiyeti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rsidR="00C05811" w:rsidRPr="002E73C3" w:rsidRDefault="00985772">
      <w:pPr>
        <w:spacing w:before="120"/>
        <w:jc w:val="both"/>
        <w:rPr>
          <w:b/>
          <w:bCs/>
          <w:color w:val="auto"/>
        </w:rPr>
      </w:pPr>
      <w:r w:rsidRPr="002E73C3">
        <w:rPr>
          <w:b/>
          <w:bCs/>
          <w:color w:val="auto"/>
        </w:rPr>
        <w:t>Madde 40 - Kabulden sonraki hata ve ayıplardan sorumluluk</w:t>
      </w:r>
    </w:p>
    <w:p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Pr="002E73C3" w:rsidRDefault="00985772">
      <w:pPr>
        <w:jc w:val="both"/>
        <w:rPr>
          <w:b/>
          <w:bCs/>
          <w:color w:val="auto"/>
        </w:rPr>
      </w:pPr>
      <w:r w:rsidRPr="002E73C3">
        <w:rPr>
          <w:b/>
          <w:bCs/>
          <w:color w:val="auto"/>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2E73C3">
        <w:rPr>
          <w:b/>
          <w:bCs/>
          <w:color w:val="auto"/>
        </w:rPr>
        <w:t>imkansız</w:t>
      </w:r>
      <w:proofErr w:type="gramEnd"/>
      <w:r w:rsidRPr="002E73C3">
        <w:rPr>
          <w:b/>
          <w:bCs/>
          <w:color w:val="auto"/>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Pr="002E73C3" w:rsidRDefault="00985772">
      <w:pPr>
        <w:spacing w:before="120"/>
        <w:jc w:val="both"/>
        <w:rPr>
          <w:b/>
          <w:bCs/>
          <w:color w:val="auto"/>
        </w:rPr>
      </w:pPr>
      <w:r w:rsidRPr="002E73C3">
        <w:rPr>
          <w:b/>
          <w:bCs/>
          <w:color w:val="auto"/>
        </w:rPr>
        <w:t>Madde 41 - Yüklenicinin ceza sorumluluğu</w:t>
      </w:r>
    </w:p>
    <w:p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w:t>
      </w:r>
      <w:proofErr w:type="gramStart"/>
      <w:r w:rsidR="009B748C" w:rsidRPr="002E73C3">
        <w:rPr>
          <w:b/>
          <w:bCs/>
          <w:color w:val="auto"/>
        </w:rPr>
        <w:t>Yönetmeliği  37</w:t>
      </w:r>
      <w:proofErr w:type="gramEnd"/>
      <w:r w:rsidR="009B748C" w:rsidRPr="002E73C3">
        <w:rPr>
          <w:b/>
          <w:bCs/>
          <w:color w:val="auto"/>
        </w:rPr>
        <w:t xml:space="preserve">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Pr="002E73C3" w:rsidRDefault="00985772">
      <w:pPr>
        <w:spacing w:before="120"/>
        <w:jc w:val="both"/>
        <w:rPr>
          <w:b/>
          <w:bCs/>
          <w:color w:val="auto"/>
        </w:rPr>
      </w:pPr>
      <w:r w:rsidRPr="002E73C3">
        <w:rPr>
          <w:b/>
          <w:bCs/>
          <w:color w:val="auto"/>
        </w:rPr>
        <w:t>Madde 42 - Anlaşmazlıkların çözümü</w:t>
      </w:r>
    </w:p>
    <w:p w:rsidR="00C05811" w:rsidRPr="002E73C3" w:rsidRDefault="00E04758">
      <w:pPr>
        <w:jc w:val="both"/>
        <w:rPr>
          <w:b/>
          <w:bCs/>
          <w:color w:val="auto"/>
        </w:rPr>
      </w:pPr>
      <w:proofErr w:type="gramStart"/>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2E73C3">
        <w:rPr>
          <w:b/>
          <w:bCs/>
          <w:color w:val="auto"/>
        </w:rPr>
        <w:t>re'sen</w:t>
      </w:r>
      <w:proofErr w:type="spellEnd"/>
      <w:r w:rsidRPr="002E73C3">
        <w:rPr>
          <w:b/>
          <w:bCs/>
          <w:color w:val="auto"/>
        </w:rPr>
        <w:t xml:space="preserve">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roofErr w:type="gramEnd"/>
    </w:p>
    <w:p w:rsidR="00C05811" w:rsidRPr="002E73C3" w:rsidRDefault="00985772">
      <w:pPr>
        <w:spacing w:before="120"/>
        <w:jc w:val="both"/>
        <w:rPr>
          <w:b/>
          <w:bCs/>
          <w:color w:val="auto"/>
        </w:rPr>
      </w:pPr>
      <w:r w:rsidRPr="002E73C3">
        <w:rPr>
          <w:b/>
          <w:bCs/>
          <w:color w:val="auto"/>
        </w:rPr>
        <w:t>Madde 43 - Hüküm bulunmayan haller</w:t>
      </w:r>
    </w:p>
    <w:p w:rsidR="00C05811" w:rsidRPr="002E73C3" w:rsidRDefault="00985772">
      <w:pPr>
        <w:jc w:val="both"/>
        <w:rPr>
          <w:b/>
          <w:bCs/>
          <w:color w:val="auto"/>
        </w:rPr>
      </w:pPr>
      <w:r w:rsidRPr="002E73C3">
        <w:rPr>
          <w:b/>
          <w:bCs/>
          <w:color w:val="auto"/>
        </w:rPr>
        <w:lastRenderedPageBreak/>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rsidR="00C05811" w:rsidRPr="002E73C3" w:rsidRDefault="00985772">
      <w:pPr>
        <w:spacing w:before="120"/>
        <w:jc w:val="both"/>
        <w:rPr>
          <w:b/>
          <w:bCs/>
          <w:color w:val="auto"/>
        </w:rPr>
      </w:pPr>
      <w:r w:rsidRPr="002E73C3">
        <w:rPr>
          <w:b/>
          <w:bCs/>
          <w:color w:val="auto"/>
        </w:rPr>
        <w:t>Madde 44 - Yürürlük</w:t>
      </w:r>
    </w:p>
    <w:p w:rsidR="00C05811" w:rsidRPr="002E73C3" w:rsidRDefault="00985772">
      <w:pPr>
        <w:jc w:val="both"/>
        <w:rPr>
          <w:b/>
          <w:bCs/>
          <w:color w:val="auto"/>
        </w:rPr>
      </w:pPr>
      <w:r w:rsidRPr="002E73C3">
        <w:rPr>
          <w:b/>
          <w:bCs/>
          <w:color w:val="auto"/>
        </w:rPr>
        <w:t xml:space="preserve">Bu sözleşme taraflarca imzalandığı tarihte yürürlüğe girer. </w:t>
      </w:r>
    </w:p>
    <w:p w:rsidR="00C05811" w:rsidRPr="002E73C3" w:rsidRDefault="00985772">
      <w:pPr>
        <w:spacing w:before="120"/>
        <w:jc w:val="both"/>
        <w:rPr>
          <w:b/>
          <w:bCs/>
          <w:color w:val="auto"/>
        </w:rPr>
      </w:pPr>
      <w:r w:rsidRPr="002E73C3">
        <w:rPr>
          <w:b/>
          <w:bCs/>
          <w:color w:val="auto"/>
        </w:rPr>
        <w:t>Madde 4</w:t>
      </w:r>
      <w:r w:rsidR="009B748C" w:rsidRPr="002E73C3">
        <w:rPr>
          <w:b/>
          <w:bCs/>
          <w:color w:val="auto"/>
        </w:rPr>
        <w:t>5</w:t>
      </w:r>
      <w:r w:rsidRPr="002E73C3">
        <w:rPr>
          <w:b/>
          <w:bCs/>
          <w:color w:val="auto"/>
        </w:rPr>
        <w:t xml:space="preserve"> - Sözleşmenin imzalanması</w:t>
      </w:r>
    </w:p>
    <w:p w:rsidR="00C05811" w:rsidRPr="002E73C3" w:rsidRDefault="00985772">
      <w:pPr>
        <w:jc w:val="both"/>
        <w:rPr>
          <w:b/>
          <w:bCs/>
          <w:color w:val="auto"/>
        </w:rPr>
      </w:pPr>
      <w:r w:rsidRPr="002E73C3">
        <w:rPr>
          <w:b/>
          <w:bCs/>
          <w:color w:val="auto"/>
        </w:rPr>
        <w:t xml:space="preserve">Bu sözleşme </w:t>
      </w:r>
      <w:r w:rsidR="0000020B" w:rsidRPr="002E73C3">
        <w:rPr>
          <w:b/>
          <w:bCs/>
          <w:color w:val="auto"/>
        </w:rPr>
        <w:t>45</w:t>
      </w:r>
      <w:r w:rsidRPr="002E73C3">
        <w:rPr>
          <w:b/>
          <w:bCs/>
          <w:color w:val="auto"/>
        </w:rPr>
        <w:t xml:space="preserve"> maddeden ibaret olup, İdare ve Yüklenici tarafından tam olara</w:t>
      </w:r>
      <w:r w:rsidR="0000020B" w:rsidRPr="002E73C3">
        <w:rPr>
          <w:b/>
          <w:bCs/>
          <w:color w:val="auto"/>
        </w:rPr>
        <w:t xml:space="preserve">k okunup anlaşıldıktan sonra </w:t>
      </w:r>
      <w:proofErr w:type="gramStart"/>
      <w:r w:rsidR="005A26D5" w:rsidRPr="005A26D5">
        <w:rPr>
          <w:b/>
          <w:bCs/>
          <w:color w:val="FF0000"/>
        </w:rPr>
        <w:t>………</w:t>
      </w:r>
      <w:r w:rsidR="00EF44CC">
        <w:rPr>
          <w:b/>
          <w:bCs/>
          <w:color w:val="FF0000"/>
        </w:rPr>
        <w:t>……..</w:t>
      </w:r>
      <w:r w:rsidR="005A26D5" w:rsidRPr="005A26D5">
        <w:rPr>
          <w:b/>
          <w:bCs/>
          <w:color w:val="FF0000"/>
        </w:rPr>
        <w:t>…....</w:t>
      </w:r>
      <w:proofErr w:type="gramEnd"/>
      <w:r w:rsidR="005A26D5" w:rsidRPr="005A26D5">
        <w:rPr>
          <w:b/>
          <w:bCs/>
          <w:color w:val="FF0000"/>
        </w:rPr>
        <w:t xml:space="preserve"> </w:t>
      </w:r>
      <w:r w:rsidRPr="002E73C3">
        <w:rPr>
          <w:b/>
          <w:bCs/>
          <w:color w:val="auto"/>
        </w:rPr>
        <w:t xml:space="preserve">tarihinde 1 (Bir) nüsha olarak imza altına alınmıştır. Ayrıca İdare, Yüklenicinin talebi halinde sözleşmenin "aslına uygun idarece onaylı suretini" düzenleyip yükleniciye verecektir. </w:t>
      </w:r>
    </w:p>
    <w:p w:rsidR="0000020B" w:rsidRPr="002E73C3" w:rsidRDefault="0000020B">
      <w:pPr>
        <w:jc w:val="both"/>
        <w:rPr>
          <w:b/>
          <w:bCs/>
          <w:color w:val="auto"/>
        </w:rPr>
      </w:pPr>
    </w:p>
    <w:p w:rsidR="0000020B" w:rsidRPr="002E73C3" w:rsidRDefault="0000020B">
      <w:pPr>
        <w:jc w:val="both"/>
        <w:rPr>
          <w:b/>
          <w:bCs/>
          <w:color w:val="auto"/>
        </w:rPr>
      </w:pPr>
    </w:p>
    <w:p w:rsidR="00C05811" w:rsidRPr="002E73C3" w:rsidRDefault="00985772">
      <w:pPr>
        <w:jc w:val="both"/>
        <w:rPr>
          <w:b/>
          <w:bCs/>
          <w:color w:val="auto"/>
        </w:rPr>
      </w:pPr>
      <w:r w:rsidRPr="002E73C3">
        <w:rPr>
          <w:b/>
          <w:bCs/>
          <w:color w:val="auto"/>
        </w:rPr>
        <w:t xml:space="preserve">İDARE                                                                                                       YÜKLENİCİ </w:t>
      </w:r>
    </w:p>
    <w:p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rsidSect="00EF44CC">
      <w:pgSz w:w="11907" w:h="16840"/>
      <w:pgMar w:top="1134" w:right="708" w:bottom="212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0020B"/>
    <w:rsid w:val="000233D0"/>
    <w:rsid w:val="00027C3B"/>
    <w:rsid w:val="000755BC"/>
    <w:rsid w:val="000C058B"/>
    <w:rsid w:val="000C5B78"/>
    <w:rsid w:val="000E62EB"/>
    <w:rsid w:val="00116C43"/>
    <w:rsid w:val="001342E2"/>
    <w:rsid w:val="00153D04"/>
    <w:rsid w:val="0023491A"/>
    <w:rsid w:val="00254387"/>
    <w:rsid w:val="00292406"/>
    <w:rsid w:val="00296177"/>
    <w:rsid w:val="002A3544"/>
    <w:rsid w:val="002C1CA8"/>
    <w:rsid w:val="002E73C3"/>
    <w:rsid w:val="002F4CB1"/>
    <w:rsid w:val="0036166B"/>
    <w:rsid w:val="00376F1F"/>
    <w:rsid w:val="003C07D8"/>
    <w:rsid w:val="00413AA8"/>
    <w:rsid w:val="004317B2"/>
    <w:rsid w:val="0045138C"/>
    <w:rsid w:val="004E0871"/>
    <w:rsid w:val="00537959"/>
    <w:rsid w:val="00537A4E"/>
    <w:rsid w:val="00575DC3"/>
    <w:rsid w:val="00596F77"/>
    <w:rsid w:val="005A26D5"/>
    <w:rsid w:val="005E2C82"/>
    <w:rsid w:val="00641122"/>
    <w:rsid w:val="00667A5C"/>
    <w:rsid w:val="006C4EE8"/>
    <w:rsid w:val="007057A4"/>
    <w:rsid w:val="007143DB"/>
    <w:rsid w:val="007971D8"/>
    <w:rsid w:val="007B42D8"/>
    <w:rsid w:val="007D2260"/>
    <w:rsid w:val="007D47FA"/>
    <w:rsid w:val="00800EDC"/>
    <w:rsid w:val="00811D65"/>
    <w:rsid w:val="008918B8"/>
    <w:rsid w:val="008F2489"/>
    <w:rsid w:val="008F4584"/>
    <w:rsid w:val="009103C7"/>
    <w:rsid w:val="009431FD"/>
    <w:rsid w:val="00985772"/>
    <w:rsid w:val="009B748C"/>
    <w:rsid w:val="009D389B"/>
    <w:rsid w:val="009F39DB"/>
    <w:rsid w:val="00A06CCF"/>
    <w:rsid w:val="00A27D2E"/>
    <w:rsid w:val="00AE4D09"/>
    <w:rsid w:val="00AF060A"/>
    <w:rsid w:val="00B03EAF"/>
    <w:rsid w:val="00B502C0"/>
    <w:rsid w:val="00B75F03"/>
    <w:rsid w:val="00B80DC5"/>
    <w:rsid w:val="00BB049A"/>
    <w:rsid w:val="00BC4EC3"/>
    <w:rsid w:val="00C05811"/>
    <w:rsid w:val="00C16DCA"/>
    <w:rsid w:val="00C25E6E"/>
    <w:rsid w:val="00C77150"/>
    <w:rsid w:val="00CB02AE"/>
    <w:rsid w:val="00D2222A"/>
    <w:rsid w:val="00D60A05"/>
    <w:rsid w:val="00D92E56"/>
    <w:rsid w:val="00DD66FD"/>
    <w:rsid w:val="00DE072B"/>
    <w:rsid w:val="00DE6CAC"/>
    <w:rsid w:val="00E04758"/>
    <w:rsid w:val="00E54836"/>
    <w:rsid w:val="00EA5972"/>
    <w:rsid w:val="00EF44CC"/>
    <w:rsid w:val="00F2461C"/>
    <w:rsid w:val="00F43D48"/>
    <w:rsid w:val="00F57373"/>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55E80"/>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158887393">
      <w:bodyDiv w:val="1"/>
      <w:marLeft w:val="0"/>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19085639">
      <w:bodyDiv w:val="1"/>
      <w:marLeft w:val="0"/>
      <w:marRight w:val="0"/>
      <w:marTop w:val="0"/>
      <w:marBottom w:val="0"/>
      <w:divBdr>
        <w:top w:val="none" w:sz="0" w:space="0" w:color="auto"/>
        <w:left w:val="none" w:sz="0" w:space="0" w:color="auto"/>
        <w:bottom w:val="none" w:sz="0" w:space="0" w:color="auto"/>
        <w:right w:val="none" w:sz="0" w:space="0" w:color="auto"/>
      </w:divBdr>
    </w:div>
    <w:div w:id="1903057139">
      <w:bodyDiv w:val="1"/>
      <w:marLeft w:val="0"/>
      <w:marRight w:val="0"/>
      <w:marTop w:val="0"/>
      <w:marBottom w:val="0"/>
      <w:divBdr>
        <w:top w:val="none" w:sz="0" w:space="0" w:color="auto"/>
        <w:left w:val="none" w:sz="0" w:space="0" w:color="auto"/>
        <w:bottom w:val="none" w:sz="0" w:space="0" w:color="auto"/>
        <w:right w:val="none" w:sz="0" w:space="0" w:color="auto"/>
      </w:divBdr>
    </w:div>
    <w:div w:id="1988582070">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B8407-3075-4333-B65E-B8D9DB35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14</Pages>
  <Words>5291</Words>
  <Characters>36098</Characters>
  <Application>Microsoft Office Word</Application>
  <DocSecurity>0</DocSecurity>
  <Lines>300</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Recep TAVAN</cp:lastModifiedBy>
  <cp:revision>7</cp:revision>
  <cp:lastPrinted>2019-11-19T13:57:00Z</cp:lastPrinted>
  <dcterms:created xsi:type="dcterms:W3CDTF">2019-11-04T10:56:00Z</dcterms:created>
  <dcterms:modified xsi:type="dcterms:W3CDTF">2020-06-16T08:43:00Z</dcterms:modified>
</cp:coreProperties>
</file>